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C4D7" w14:textId="77777777" w:rsidR="006F0242" w:rsidRDefault="00606736" w:rsidP="00106CE7">
      <w:pPr>
        <w:pStyle w:val="NoSpacing"/>
      </w:pPr>
      <w:r>
        <w:rPr>
          <w:noProof/>
          <w:lang w:eastAsia="en-GB"/>
        </w:rPr>
        <w:drawing>
          <wp:anchor distT="0" distB="0" distL="114300" distR="114300" simplePos="0" relativeHeight="251658240" behindDoc="0" locked="0" layoutInCell="1" allowOverlap="1" wp14:anchorId="22F24395" wp14:editId="43177E39">
            <wp:simplePos x="0" y="0"/>
            <wp:positionH relativeFrom="column">
              <wp:posOffset>85725</wp:posOffset>
            </wp:positionH>
            <wp:positionV relativeFrom="paragraph">
              <wp:posOffset>0</wp:posOffset>
            </wp:positionV>
            <wp:extent cx="2057400" cy="920750"/>
            <wp:effectExtent l="0" t="0" r="0" b="0"/>
            <wp:wrapSquare wrapText="bothSides"/>
            <wp:docPr id="1" name="Picture 1" descr="RELATE LOGO FULL COL LARG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 LOGO FULL COL LARGE 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6CE7">
        <w:tab/>
      </w:r>
      <w:r w:rsidR="00106CE7">
        <w:tab/>
      </w:r>
      <w:r w:rsidR="00106CE7">
        <w:tab/>
      </w:r>
      <w:r w:rsidR="00106CE7">
        <w:tab/>
      </w:r>
      <w:r w:rsidR="00106CE7">
        <w:tab/>
      </w:r>
      <w:r w:rsidR="00106CE7">
        <w:tab/>
      </w:r>
      <w:r w:rsidR="00106CE7">
        <w:tab/>
      </w:r>
    </w:p>
    <w:p w14:paraId="077E4CD0" w14:textId="77777777" w:rsidR="006F0242" w:rsidRDefault="006F0242" w:rsidP="00106CE7">
      <w:pPr>
        <w:pStyle w:val="NoSpacing"/>
        <w:rPr>
          <w:rFonts w:ascii="Arial" w:hAnsi="Arial" w:cs="Arial"/>
        </w:rPr>
      </w:pPr>
    </w:p>
    <w:p w14:paraId="53328B39" w14:textId="77777777" w:rsidR="006F0242" w:rsidRDefault="006F0242" w:rsidP="00106CE7">
      <w:pPr>
        <w:pStyle w:val="NoSpacing"/>
        <w:rPr>
          <w:rFonts w:ascii="Arial" w:hAnsi="Arial" w:cs="Arial"/>
        </w:rPr>
      </w:pPr>
    </w:p>
    <w:p w14:paraId="79CD83D8" w14:textId="77777777" w:rsidR="006F0242" w:rsidRDefault="006F0242" w:rsidP="00106CE7">
      <w:pPr>
        <w:pStyle w:val="NoSpacing"/>
        <w:rPr>
          <w:rFonts w:ascii="Arial" w:hAnsi="Arial" w:cs="Arial"/>
        </w:rPr>
      </w:pPr>
    </w:p>
    <w:p w14:paraId="4DC2CF29" w14:textId="77777777" w:rsidR="006F0242" w:rsidRDefault="006F0242" w:rsidP="006F0242">
      <w:pPr>
        <w:pStyle w:val="NoSpacing"/>
        <w:ind w:left="2880" w:firstLine="720"/>
        <w:rPr>
          <w:rFonts w:ascii="Arial" w:hAnsi="Arial" w:cs="Arial"/>
        </w:rPr>
      </w:pPr>
    </w:p>
    <w:p w14:paraId="1773497A" w14:textId="77777777" w:rsidR="006F0242" w:rsidRDefault="006F0242" w:rsidP="006F0242">
      <w:pPr>
        <w:pStyle w:val="NoSpacing"/>
        <w:ind w:left="2880" w:firstLine="720"/>
        <w:rPr>
          <w:rFonts w:ascii="Arial" w:hAnsi="Arial" w:cs="Arial"/>
        </w:rPr>
      </w:pPr>
    </w:p>
    <w:p w14:paraId="46D219B1" w14:textId="45924524" w:rsidR="00106CE7" w:rsidRPr="006F0242" w:rsidRDefault="00106CE7" w:rsidP="006F0242">
      <w:pPr>
        <w:pStyle w:val="NoSpacing"/>
        <w:ind w:left="5760" w:firstLine="720"/>
        <w:rPr>
          <w:rFonts w:ascii="Arial" w:hAnsi="Arial" w:cs="Arial"/>
        </w:rPr>
      </w:pPr>
      <w:r w:rsidRPr="006F0242">
        <w:rPr>
          <w:rFonts w:ascii="Arial" w:hAnsi="Arial" w:cs="Arial"/>
        </w:rPr>
        <w:t>96 Mansfield Road</w:t>
      </w:r>
    </w:p>
    <w:p w14:paraId="05307346" w14:textId="0D0C38CB" w:rsidR="00106CE7" w:rsidRPr="006F0242" w:rsidRDefault="00106CE7" w:rsidP="00106CE7">
      <w:pPr>
        <w:pStyle w:val="NoSpacing"/>
        <w:rPr>
          <w:rFonts w:ascii="Arial" w:hAnsi="Arial" w:cs="Arial"/>
        </w:rPr>
      </w:pP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006F0242">
        <w:rPr>
          <w:rFonts w:ascii="Arial" w:hAnsi="Arial" w:cs="Arial"/>
        </w:rPr>
        <w:tab/>
      </w:r>
      <w:r w:rsidR="006F0242">
        <w:rPr>
          <w:rFonts w:ascii="Arial" w:hAnsi="Arial" w:cs="Arial"/>
        </w:rPr>
        <w:tab/>
      </w:r>
      <w:r w:rsidRPr="006F0242">
        <w:rPr>
          <w:rFonts w:ascii="Arial" w:hAnsi="Arial" w:cs="Arial"/>
        </w:rPr>
        <w:t>Nottingham</w:t>
      </w:r>
    </w:p>
    <w:p w14:paraId="2EC2F1FD" w14:textId="6B77C0D1" w:rsidR="00106CE7" w:rsidRPr="006F0242" w:rsidRDefault="00106CE7" w:rsidP="00106CE7">
      <w:pPr>
        <w:pStyle w:val="NoSpacing"/>
        <w:rPr>
          <w:rFonts w:ascii="Arial" w:hAnsi="Arial" w:cs="Arial"/>
        </w:rPr>
      </w:pP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006F0242">
        <w:rPr>
          <w:rFonts w:ascii="Arial" w:hAnsi="Arial" w:cs="Arial"/>
        </w:rPr>
        <w:tab/>
      </w:r>
      <w:r w:rsidR="006F0242">
        <w:rPr>
          <w:rFonts w:ascii="Arial" w:hAnsi="Arial" w:cs="Arial"/>
        </w:rPr>
        <w:tab/>
      </w:r>
      <w:r w:rsidRPr="006F0242">
        <w:rPr>
          <w:rFonts w:ascii="Arial" w:hAnsi="Arial" w:cs="Arial"/>
        </w:rPr>
        <w:t>NG1 3HD</w:t>
      </w:r>
    </w:p>
    <w:p w14:paraId="07CA3B2C" w14:textId="77777777" w:rsidR="008117B2" w:rsidRPr="006F0242" w:rsidRDefault="00106CE7" w:rsidP="00106CE7">
      <w:pPr>
        <w:pStyle w:val="NoSpacing"/>
        <w:rPr>
          <w:rFonts w:ascii="Arial" w:hAnsi="Arial" w:cs="Arial"/>
        </w:rPr>
      </w:pP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p>
    <w:p w14:paraId="744CCCAA" w14:textId="3D4B295F" w:rsidR="00106CE7" w:rsidRPr="006F0242" w:rsidRDefault="00106CE7" w:rsidP="00106CE7">
      <w:pPr>
        <w:pStyle w:val="NoSpacing"/>
        <w:rPr>
          <w:rFonts w:ascii="Arial" w:hAnsi="Arial" w:cs="Arial"/>
        </w:rPr>
      </w:pP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006F0242">
        <w:rPr>
          <w:rFonts w:ascii="Arial" w:hAnsi="Arial" w:cs="Arial"/>
        </w:rPr>
        <w:tab/>
      </w:r>
      <w:r w:rsidR="006F0242">
        <w:rPr>
          <w:rFonts w:ascii="Arial" w:hAnsi="Arial" w:cs="Arial"/>
        </w:rPr>
        <w:tab/>
      </w:r>
      <w:r w:rsidRPr="006F0242">
        <w:rPr>
          <w:rFonts w:ascii="Arial" w:hAnsi="Arial" w:cs="Arial"/>
        </w:rPr>
        <w:t>Tel: 0115 958</w:t>
      </w:r>
      <w:r w:rsidR="006F0242">
        <w:rPr>
          <w:rFonts w:ascii="Arial" w:hAnsi="Arial" w:cs="Arial"/>
        </w:rPr>
        <w:t xml:space="preserve"> </w:t>
      </w:r>
      <w:r w:rsidRPr="006F0242">
        <w:rPr>
          <w:rFonts w:ascii="Arial" w:hAnsi="Arial" w:cs="Arial"/>
        </w:rPr>
        <w:t>4278</w:t>
      </w:r>
    </w:p>
    <w:p w14:paraId="649C9507" w14:textId="4738CE31" w:rsidR="00106CE7" w:rsidRPr="006F0242" w:rsidRDefault="00106CE7" w:rsidP="00106CE7">
      <w:pPr>
        <w:pStyle w:val="NoSpacing"/>
        <w:rPr>
          <w:rFonts w:ascii="Arial" w:hAnsi="Arial" w:cs="Arial"/>
        </w:rPr>
      </w:pP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006F0242">
        <w:rPr>
          <w:rFonts w:ascii="Arial" w:hAnsi="Arial" w:cs="Arial"/>
        </w:rPr>
        <w:tab/>
      </w:r>
      <w:r w:rsidR="006F0242">
        <w:rPr>
          <w:rFonts w:ascii="Arial" w:hAnsi="Arial" w:cs="Arial"/>
        </w:rPr>
        <w:tab/>
      </w:r>
      <w:r w:rsidR="006F0242">
        <w:rPr>
          <w:rFonts w:ascii="Arial" w:hAnsi="Arial" w:cs="Arial"/>
        </w:rPr>
        <w:tab/>
      </w:r>
      <w:r w:rsidR="006F0242">
        <w:rPr>
          <w:rFonts w:ascii="Arial" w:hAnsi="Arial" w:cs="Arial"/>
        </w:rPr>
        <w:tab/>
      </w:r>
      <w:r w:rsidR="006F0242">
        <w:rPr>
          <w:rFonts w:ascii="Arial" w:hAnsi="Arial" w:cs="Arial"/>
        </w:rPr>
        <w:tab/>
      </w:r>
      <w:r w:rsidR="006F0242">
        <w:rPr>
          <w:rFonts w:ascii="Arial" w:hAnsi="Arial" w:cs="Arial"/>
        </w:rPr>
        <w:tab/>
      </w:r>
      <w:r w:rsidRPr="006F0242">
        <w:rPr>
          <w:rFonts w:ascii="Arial" w:hAnsi="Arial" w:cs="Arial"/>
        </w:rPr>
        <w:t xml:space="preserve">Email: </w:t>
      </w:r>
      <w:hyperlink r:id="rId9" w:history="1">
        <w:r w:rsidRPr="006F0242">
          <w:rPr>
            <w:rStyle w:val="Hyperlink"/>
            <w:rFonts w:ascii="Arial" w:hAnsi="Arial" w:cs="Arial"/>
          </w:rPr>
          <w:t>info@relate-nottingham.org.uk</w:t>
        </w:r>
      </w:hyperlink>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Pr="006F0242">
        <w:rPr>
          <w:rFonts w:ascii="Arial" w:hAnsi="Arial" w:cs="Arial"/>
        </w:rPr>
        <w:tab/>
      </w:r>
      <w:r w:rsidR="006F0242">
        <w:rPr>
          <w:rFonts w:ascii="Arial" w:hAnsi="Arial" w:cs="Arial"/>
        </w:rPr>
        <w:tab/>
      </w:r>
      <w:r w:rsidR="00F54160">
        <w:rPr>
          <w:rFonts w:ascii="Arial" w:hAnsi="Arial" w:cs="Arial"/>
        </w:rPr>
        <w:t xml:space="preserve">Website: </w:t>
      </w:r>
      <w:hyperlink r:id="rId10" w:history="1">
        <w:r w:rsidR="009F7D2A" w:rsidRPr="00E92BEB">
          <w:rPr>
            <w:rStyle w:val="Hyperlink"/>
            <w:rFonts w:ascii="Arial" w:hAnsi="Arial" w:cs="Arial"/>
          </w:rPr>
          <w:t>www.relate-nottingham.org.uk</w:t>
        </w:r>
      </w:hyperlink>
    </w:p>
    <w:p w14:paraId="44B0DB97" w14:textId="77777777" w:rsidR="00106CE7" w:rsidRDefault="00106CE7" w:rsidP="00106CE7">
      <w:pPr>
        <w:pStyle w:val="NoSpacing"/>
        <w:rPr>
          <w:rFonts w:ascii="Arial" w:hAnsi="Arial" w:cs="Arial"/>
          <w:sz w:val="13"/>
          <w:szCs w:val="13"/>
        </w:rPr>
      </w:pPr>
    </w:p>
    <w:p w14:paraId="4FE50EB7" w14:textId="77777777" w:rsidR="00106CE7" w:rsidRDefault="00106CE7" w:rsidP="00106CE7">
      <w:pPr>
        <w:pStyle w:val="NoSpacing"/>
        <w:rPr>
          <w:rFonts w:ascii="Arial" w:hAnsi="Arial" w:cs="Arial"/>
          <w:sz w:val="13"/>
          <w:szCs w:val="13"/>
        </w:rPr>
      </w:pPr>
    </w:p>
    <w:p w14:paraId="21725AAC" w14:textId="77777777" w:rsidR="00106CE7" w:rsidRDefault="00106CE7" w:rsidP="00106CE7">
      <w:pPr>
        <w:pStyle w:val="NoSpacing"/>
        <w:rPr>
          <w:rFonts w:ascii="Arial" w:hAnsi="Arial" w:cs="Arial"/>
          <w:sz w:val="13"/>
          <w:szCs w:val="13"/>
        </w:rPr>
      </w:pPr>
    </w:p>
    <w:p w14:paraId="4BBAC09D" w14:textId="77777777" w:rsidR="00997E1C" w:rsidRPr="00CE63EF" w:rsidRDefault="00997E1C" w:rsidP="00997E1C">
      <w:pPr>
        <w:spacing w:before="100" w:beforeAutospacing="1" w:after="100" w:afterAutospacing="1"/>
        <w:rPr>
          <w:rFonts w:ascii="Times New Roman" w:eastAsia="Times New Roman" w:hAnsi="Times New Roman" w:cs="Times New Roman"/>
          <w:lang w:eastAsia="en-GB"/>
        </w:rPr>
      </w:pPr>
      <w:r w:rsidRPr="00CE63EF">
        <w:rPr>
          <w:rFonts w:ascii="Calibri" w:eastAsia="Times New Roman" w:hAnsi="Calibri" w:cs="Calibri"/>
          <w:color w:val="232321"/>
          <w:sz w:val="20"/>
          <w:szCs w:val="20"/>
          <w:lang w:eastAsia="en-GB"/>
        </w:rPr>
        <w:t xml:space="preserve">Dear Candidate, </w:t>
      </w:r>
    </w:p>
    <w:p w14:paraId="567C1688" w14:textId="77777777" w:rsidR="00997E1C" w:rsidRPr="00CE63EF" w:rsidRDefault="00997E1C" w:rsidP="00997E1C">
      <w:pPr>
        <w:spacing w:before="100" w:beforeAutospacing="1" w:after="100" w:afterAutospacing="1"/>
        <w:rPr>
          <w:rFonts w:ascii="Times New Roman" w:eastAsia="Times New Roman" w:hAnsi="Times New Roman" w:cs="Times New Roman"/>
          <w:lang w:eastAsia="en-GB"/>
        </w:rPr>
      </w:pPr>
      <w:r w:rsidRPr="00CE63EF">
        <w:rPr>
          <w:rFonts w:ascii="Calibri" w:eastAsia="Times New Roman" w:hAnsi="Calibri" w:cs="Calibri"/>
          <w:color w:val="232321"/>
          <w:sz w:val="20"/>
          <w:szCs w:val="20"/>
          <w:lang w:eastAsia="en-GB"/>
        </w:rPr>
        <w:t xml:space="preserve">Thank you for your interest in becoming a Trustee </w:t>
      </w:r>
      <w:r>
        <w:rPr>
          <w:rFonts w:ascii="Calibri" w:eastAsia="Times New Roman" w:hAnsi="Calibri" w:cs="Calibri"/>
          <w:color w:val="232321"/>
          <w:sz w:val="20"/>
          <w:szCs w:val="20"/>
          <w:lang w:eastAsia="en-GB"/>
        </w:rPr>
        <w:t xml:space="preserve">Treasurer </w:t>
      </w:r>
      <w:r w:rsidRPr="00CE63EF">
        <w:rPr>
          <w:rFonts w:ascii="Calibri" w:eastAsia="Times New Roman" w:hAnsi="Calibri" w:cs="Calibri"/>
          <w:color w:val="232321"/>
          <w:sz w:val="20"/>
          <w:szCs w:val="20"/>
          <w:lang w:eastAsia="en-GB"/>
        </w:rPr>
        <w:t>of Relate</w:t>
      </w:r>
      <w:r>
        <w:rPr>
          <w:rFonts w:ascii="Calibri" w:eastAsia="Times New Roman" w:hAnsi="Calibri" w:cs="Calibri"/>
          <w:color w:val="232321"/>
          <w:sz w:val="20"/>
          <w:szCs w:val="20"/>
          <w:lang w:eastAsia="en-GB"/>
        </w:rPr>
        <w:t xml:space="preserve"> Nottinghamshire.</w:t>
      </w:r>
    </w:p>
    <w:p w14:paraId="474ED2CE" w14:textId="77777777" w:rsidR="0000540A" w:rsidRDefault="00997E1C" w:rsidP="00997E1C">
      <w:pPr>
        <w:spacing w:before="100" w:beforeAutospacing="1" w:after="100" w:afterAutospacing="1"/>
        <w:rPr>
          <w:rFonts w:ascii="Times New Roman" w:eastAsia="Times New Roman" w:hAnsi="Times New Roman" w:cs="Times New Roman"/>
          <w:lang w:eastAsia="en-GB"/>
        </w:rPr>
      </w:pPr>
      <w:r w:rsidRPr="00CE63EF">
        <w:rPr>
          <w:rFonts w:ascii="Calibri" w:eastAsia="Times New Roman" w:hAnsi="Calibri" w:cs="Calibri"/>
          <w:color w:val="232321"/>
          <w:sz w:val="20"/>
          <w:szCs w:val="20"/>
          <w:lang w:eastAsia="en-GB"/>
        </w:rPr>
        <w:t>Relate is the</w:t>
      </w:r>
      <w:r>
        <w:rPr>
          <w:rFonts w:ascii="Calibri" w:eastAsia="Times New Roman" w:hAnsi="Calibri" w:cs="Calibri"/>
          <w:color w:val="232321"/>
          <w:sz w:val="20"/>
          <w:szCs w:val="20"/>
          <w:lang w:eastAsia="en-GB"/>
        </w:rPr>
        <w:t xml:space="preserve"> </w:t>
      </w:r>
      <w:r w:rsidRPr="00CE63EF">
        <w:rPr>
          <w:rFonts w:ascii="Calibri" w:eastAsia="Times New Roman" w:hAnsi="Calibri" w:cs="Calibri"/>
          <w:color w:val="232321"/>
          <w:sz w:val="20"/>
          <w:szCs w:val="20"/>
          <w:lang w:eastAsia="en-GB"/>
        </w:rPr>
        <w:t xml:space="preserve">leading relationships charity. We work to develop and support healthy relationships across </w:t>
      </w:r>
      <w:r>
        <w:rPr>
          <w:rFonts w:ascii="Calibri" w:eastAsia="Times New Roman" w:hAnsi="Calibri" w:cs="Calibri"/>
          <w:color w:val="232321"/>
          <w:sz w:val="20"/>
          <w:szCs w:val="20"/>
          <w:lang w:eastAsia="en-GB"/>
        </w:rPr>
        <w:t xml:space="preserve">Nottinghamshire </w:t>
      </w:r>
      <w:r w:rsidRPr="00CE63EF">
        <w:rPr>
          <w:rFonts w:ascii="Calibri" w:eastAsia="Times New Roman" w:hAnsi="Calibri" w:cs="Calibri"/>
          <w:color w:val="232321"/>
          <w:sz w:val="20"/>
          <w:szCs w:val="20"/>
          <w:lang w:eastAsia="en-GB"/>
        </w:rPr>
        <w:t xml:space="preserve">by delivering high quality services that change lives – last year more than </w:t>
      </w:r>
      <w:r>
        <w:rPr>
          <w:rFonts w:ascii="Calibri" w:eastAsia="Times New Roman" w:hAnsi="Calibri" w:cs="Calibri"/>
          <w:color w:val="232321"/>
          <w:sz w:val="20"/>
          <w:szCs w:val="20"/>
          <w:lang w:eastAsia="en-GB"/>
        </w:rPr>
        <w:t xml:space="preserve">1000 </w:t>
      </w:r>
      <w:r w:rsidRPr="00CE63EF">
        <w:rPr>
          <w:rFonts w:ascii="Calibri" w:eastAsia="Times New Roman" w:hAnsi="Calibri" w:cs="Calibri"/>
          <w:color w:val="232321"/>
          <w:sz w:val="20"/>
          <w:szCs w:val="20"/>
          <w:lang w:eastAsia="en-GB"/>
        </w:rPr>
        <w:t xml:space="preserve">people accessed our information, support, and counselling. </w:t>
      </w:r>
    </w:p>
    <w:p w14:paraId="51C5A411" w14:textId="17DB22F2" w:rsidR="00997E1C" w:rsidRDefault="00997E1C" w:rsidP="00997E1C">
      <w:pPr>
        <w:spacing w:before="100" w:beforeAutospacing="1" w:after="100" w:afterAutospacing="1"/>
        <w:rPr>
          <w:rFonts w:ascii="Calibri" w:eastAsia="Times New Roman" w:hAnsi="Calibri" w:cs="Calibri"/>
          <w:color w:val="232321"/>
          <w:sz w:val="20"/>
          <w:szCs w:val="20"/>
          <w:lang w:eastAsia="en-GB"/>
        </w:rPr>
      </w:pPr>
      <w:r>
        <w:rPr>
          <w:rFonts w:ascii="Calibri" w:eastAsia="Times New Roman" w:hAnsi="Calibri" w:cs="Calibri"/>
          <w:color w:val="232321"/>
          <w:sz w:val="20"/>
          <w:szCs w:val="20"/>
          <w:lang w:eastAsia="en-GB"/>
        </w:rPr>
        <w:t xml:space="preserve">Relate Nottinghamshire provides a range of services from our traditional Relationship Counselling to Family and Young Peoples Counselling. Our second biggest service is Psychosexual Therapy and Sex Addiction Counselling, which is surprising to some people, but their </w:t>
      </w:r>
      <w:r w:rsidR="00FC2605">
        <w:rPr>
          <w:rFonts w:ascii="Calibri" w:eastAsia="Times New Roman" w:hAnsi="Calibri" w:cs="Calibri"/>
          <w:color w:val="232321"/>
          <w:sz w:val="20"/>
          <w:szCs w:val="20"/>
          <w:lang w:eastAsia="en-GB"/>
        </w:rPr>
        <w:t>ef</w:t>
      </w:r>
      <w:r>
        <w:rPr>
          <w:rFonts w:ascii="Calibri" w:eastAsia="Times New Roman" w:hAnsi="Calibri" w:cs="Calibri"/>
          <w:color w:val="232321"/>
          <w:sz w:val="20"/>
          <w:szCs w:val="20"/>
          <w:lang w:eastAsia="en-GB"/>
        </w:rPr>
        <w:t>fects can be devastating to couples and individuals alike. In 2020 we introduced a free 30-minute telephone counselling service which is highly popular. This year we are introducing a new Divorce Mediation Service. We also offer free counselling to many people in partnership with local and national organisations</w:t>
      </w:r>
      <w:r w:rsidR="0000540A">
        <w:rPr>
          <w:rFonts w:ascii="Calibri" w:eastAsia="Times New Roman" w:hAnsi="Calibri" w:cs="Calibri"/>
          <w:color w:val="232321"/>
          <w:sz w:val="20"/>
          <w:szCs w:val="20"/>
          <w:lang w:eastAsia="en-GB"/>
        </w:rPr>
        <w:t>.</w:t>
      </w:r>
    </w:p>
    <w:p w14:paraId="645EE1EF" w14:textId="036C4F85" w:rsidR="00A124F2" w:rsidRDefault="0000540A" w:rsidP="00997E1C">
      <w:pPr>
        <w:spacing w:before="100" w:beforeAutospacing="1" w:after="100" w:afterAutospacing="1"/>
        <w:rPr>
          <w:rFonts w:ascii="Calibri" w:eastAsia="Times New Roman" w:hAnsi="Calibri" w:cs="Calibri"/>
          <w:color w:val="232321"/>
          <w:sz w:val="20"/>
          <w:szCs w:val="20"/>
          <w:lang w:eastAsia="en-GB"/>
        </w:rPr>
      </w:pPr>
      <w:r>
        <w:rPr>
          <w:rFonts w:ascii="Calibri" w:eastAsia="Times New Roman" w:hAnsi="Calibri" w:cs="Calibri"/>
          <w:color w:val="232321"/>
          <w:sz w:val="20"/>
          <w:szCs w:val="20"/>
          <w:lang w:eastAsia="en-GB"/>
        </w:rPr>
        <w:t>We are looking for someone who can work with our CEO and Finance Officer in an operational capacity helping to prepare bi-monthly accounts</w:t>
      </w:r>
      <w:r w:rsidR="00281538">
        <w:rPr>
          <w:rFonts w:ascii="Calibri" w:eastAsia="Times New Roman" w:hAnsi="Calibri" w:cs="Calibri"/>
          <w:color w:val="232321"/>
          <w:sz w:val="20"/>
          <w:szCs w:val="20"/>
          <w:lang w:eastAsia="en-GB"/>
        </w:rPr>
        <w:t xml:space="preserve"> for our Board, </w:t>
      </w:r>
      <w:r w:rsidR="00047B5D">
        <w:rPr>
          <w:rFonts w:ascii="Calibri" w:eastAsia="Times New Roman" w:hAnsi="Calibri" w:cs="Calibri"/>
          <w:color w:val="232321"/>
          <w:sz w:val="20"/>
          <w:szCs w:val="20"/>
          <w:lang w:eastAsia="en-GB"/>
        </w:rPr>
        <w:t xml:space="preserve">working with the Board on budget setting and analysing and interpreting income streams. At the start of the </w:t>
      </w:r>
      <w:r w:rsidR="00A124F2">
        <w:rPr>
          <w:rFonts w:ascii="Calibri" w:eastAsia="Times New Roman" w:hAnsi="Calibri" w:cs="Calibri"/>
          <w:color w:val="232321"/>
          <w:sz w:val="20"/>
          <w:szCs w:val="20"/>
          <w:lang w:eastAsia="en-GB"/>
        </w:rPr>
        <w:t>pandemic,</w:t>
      </w:r>
      <w:r w:rsidR="00047B5D">
        <w:rPr>
          <w:rFonts w:ascii="Calibri" w:eastAsia="Times New Roman" w:hAnsi="Calibri" w:cs="Calibri"/>
          <w:color w:val="232321"/>
          <w:sz w:val="20"/>
          <w:szCs w:val="20"/>
          <w:lang w:eastAsia="en-GB"/>
        </w:rPr>
        <w:t xml:space="preserve"> we moved our services and </w:t>
      </w:r>
      <w:r w:rsidR="00A124F2">
        <w:rPr>
          <w:rFonts w:ascii="Calibri" w:eastAsia="Times New Roman" w:hAnsi="Calibri" w:cs="Calibri"/>
          <w:color w:val="232321"/>
          <w:sz w:val="20"/>
          <w:szCs w:val="20"/>
          <w:lang w:eastAsia="en-GB"/>
        </w:rPr>
        <w:t>back-office</w:t>
      </w:r>
      <w:r w:rsidR="00047B5D">
        <w:rPr>
          <w:rFonts w:ascii="Calibri" w:eastAsia="Times New Roman" w:hAnsi="Calibri" w:cs="Calibri"/>
          <w:color w:val="232321"/>
          <w:sz w:val="20"/>
          <w:szCs w:val="20"/>
          <w:lang w:eastAsia="en-GB"/>
        </w:rPr>
        <w:t xml:space="preserve"> procedures online and we now want a financial accounting system to help support our </w:t>
      </w:r>
      <w:r w:rsidR="00A124F2">
        <w:rPr>
          <w:rFonts w:ascii="Calibri" w:eastAsia="Times New Roman" w:hAnsi="Calibri" w:cs="Calibri"/>
          <w:color w:val="232321"/>
          <w:sz w:val="20"/>
          <w:szCs w:val="20"/>
          <w:lang w:eastAsia="en-GB"/>
        </w:rPr>
        <w:t>d</w:t>
      </w:r>
      <w:r w:rsidR="00047B5D">
        <w:rPr>
          <w:rFonts w:ascii="Calibri" w:eastAsia="Times New Roman" w:hAnsi="Calibri" w:cs="Calibri"/>
          <w:color w:val="232321"/>
          <w:sz w:val="20"/>
          <w:szCs w:val="20"/>
          <w:lang w:eastAsia="en-GB"/>
        </w:rPr>
        <w:t>igital ambition. We are also in the process of selling our building and will be looking for investment advice</w:t>
      </w:r>
      <w:r w:rsidR="00A124F2">
        <w:rPr>
          <w:rFonts w:ascii="Calibri" w:eastAsia="Times New Roman" w:hAnsi="Calibri" w:cs="Calibri"/>
          <w:color w:val="232321"/>
          <w:sz w:val="20"/>
          <w:szCs w:val="20"/>
          <w:lang w:eastAsia="en-GB"/>
        </w:rPr>
        <w:t xml:space="preserve"> from the proceeds.</w:t>
      </w:r>
    </w:p>
    <w:p w14:paraId="6D3353AA" w14:textId="31B76B15" w:rsidR="00A124F2" w:rsidRDefault="00A124F2" w:rsidP="00997E1C">
      <w:pPr>
        <w:spacing w:before="100" w:beforeAutospacing="1" w:after="100" w:afterAutospacing="1"/>
        <w:rPr>
          <w:rFonts w:ascii="Calibri" w:eastAsia="Times New Roman" w:hAnsi="Calibri" w:cs="Calibri"/>
          <w:color w:val="232321"/>
          <w:sz w:val="20"/>
          <w:szCs w:val="20"/>
          <w:lang w:eastAsia="en-GB"/>
        </w:rPr>
      </w:pPr>
      <w:r>
        <w:rPr>
          <w:rFonts w:ascii="Calibri" w:eastAsia="Times New Roman" w:hAnsi="Calibri" w:cs="Calibri"/>
          <w:color w:val="232321"/>
          <w:sz w:val="20"/>
          <w:szCs w:val="20"/>
          <w:lang w:eastAsia="en-GB"/>
        </w:rPr>
        <w:t xml:space="preserve">This role would suit someone with </w:t>
      </w:r>
      <w:r w:rsidR="00A342B6">
        <w:rPr>
          <w:rFonts w:ascii="Calibri" w:eastAsia="Times New Roman" w:hAnsi="Calibri" w:cs="Calibri"/>
          <w:color w:val="232321"/>
          <w:sz w:val="20"/>
          <w:szCs w:val="20"/>
          <w:lang w:eastAsia="en-GB"/>
        </w:rPr>
        <w:t xml:space="preserve">management accountancy </w:t>
      </w:r>
      <w:r>
        <w:rPr>
          <w:rFonts w:ascii="Calibri" w:eastAsia="Times New Roman" w:hAnsi="Calibri" w:cs="Calibri"/>
          <w:color w:val="232321"/>
          <w:sz w:val="20"/>
          <w:szCs w:val="20"/>
          <w:lang w:eastAsia="en-GB"/>
        </w:rPr>
        <w:t xml:space="preserve">experience in a </w:t>
      </w:r>
      <w:r w:rsidR="00A342B6">
        <w:rPr>
          <w:rFonts w:ascii="Calibri" w:eastAsia="Times New Roman" w:hAnsi="Calibri" w:cs="Calibri"/>
          <w:color w:val="232321"/>
          <w:sz w:val="20"/>
          <w:szCs w:val="20"/>
          <w:lang w:eastAsia="en-GB"/>
        </w:rPr>
        <w:t>commercial background or someone at the start of their accountancy career looking to get wide ranging experience in all aspects of financial management.</w:t>
      </w:r>
    </w:p>
    <w:p w14:paraId="534298A6" w14:textId="6542FE19" w:rsidR="0000540A" w:rsidRPr="00CE63EF" w:rsidRDefault="00A124F2" w:rsidP="00997E1C">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color w:val="232321"/>
          <w:sz w:val="20"/>
          <w:szCs w:val="20"/>
          <w:lang w:eastAsia="en-GB"/>
        </w:rPr>
        <w:t>If you think you could help us achieve our ambitions or would like more information or just an informal chat about the role, please contact our CEO Paul Dunnery at paul.dunnery@relate-nottingham.org.uk</w:t>
      </w:r>
      <w:r w:rsidR="00047B5D">
        <w:rPr>
          <w:rFonts w:ascii="Calibri" w:eastAsia="Times New Roman" w:hAnsi="Calibri" w:cs="Calibri"/>
          <w:color w:val="232321"/>
          <w:sz w:val="20"/>
          <w:szCs w:val="20"/>
          <w:lang w:eastAsia="en-GB"/>
        </w:rPr>
        <w:t xml:space="preserve"> </w:t>
      </w:r>
    </w:p>
    <w:p w14:paraId="35D13D2F" w14:textId="77777777" w:rsidR="00997E1C" w:rsidRDefault="00997E1C" w:rsidP="00997E1C">
      <w:pPr>
        <w:spacing w:before="100" w:beforeAutospacing="1" w:after="100" w:afterAutospacing="1"/>
        <w:rPr>
          <w:rFonts w:ascii="Calibri" w:eastAsia="Times New Roman" w:hAnsi="Calibri" w:cs="Calibri"/>
          <w:color w:val="232321"/>
          <w:sz w:val="20"/>
          <w:szCs w:val="20"/>
          <w:lang w:eastAsia="en-GB"/>
        </w:rPr>
      </w:pPr>
      <w:r w:rsidRPr="00CE63EF">
        <w:rPr>
          <w:rFonts w:ascii="Calibri" w:eastAsia="Times New Roman" w:hAnsi="Calibri" w:cs="Calibri"/>
          <w:color w:val="232321"/>
          <w:sz w:val="20"/>
          <w:szCs w:val="20"/>
          <w:lang w:eastAsia="en-GB"/>
        </w:rPr>
        <w:t>Best wishes,</w:t>
      </w:r>
    </w:p>
    <w:p w14:paraId="3724F902" w14:textId="77777777" w:rsidR="00997E1C" w:rsidRDefault="00997E1C" w:rsidP="00997E1C">
      <w:pPr>
        <w:spacing w:before="100" w:beforeAutospacing="1" w:after="100" w:afterAutospacing="1"/>
        <w:rPr>
          <w:rFonts w:ascii="Calibri" w:eastAsia="Times New Roman" w:hAnsi="Calibri" w:cs="Calibri"/>
          <w:color w:val="232321"/>
          <w:sz w:val="20"/>
          <w:szCs w:val="20"/>
          <w:lang w:eastAsia="en-GB"/>
        </w:rPr>
      </w:pPr>
      <w:r>
        <w:rPr>
          <w:rFonts w:ascii="Calibri" w:eastAsia="Times New Roman" w:hAnsi="Calibri" w:cs="Calibri"/>
          <w:color w:val="232321"/>
          <w:sz w:val="20"/>
          <w:szCs w:val="20"/>
          <w:lang w:eastAsia="en-GB"/>
        </w:rPr>
        <w:t>Tricia Wray</w:t>
      </w:r>
    </w:p>
    <w:p w14:paraId="20719FC4" w14:textId="77777777" w:rsidR="00997E1C" w:rsidRDefault="00997E1C" w:rsidP="00997E1C">
      <w:pPr>
        <w:spacing w:before="100" w:beforeAutospacing="1" w:after="100" w:afterAutospacing="1"/>
        <w:rPr>
          <w:rFonts w:ascii="Calibri" w:eastAsia="Times New Roman" w:hAnsi="Calibri" w:cs="Calibri"/>
          <w:color w:val="232321"/>
          <w:sz w:val="20"/>
          <w:szCs w:val="20"/>
          <w:lang w:eastAsia="en-GB"/>
        </w:rPr>
      </w:pPr>
      <w:r>
        <w:rPr>
          <w:rFonts w:ascii="Calibri" w:eastAsia="Times New Roman" w:hAnsi="Calibri" w:cs="Calibri"/>
          <w:color w:val="232321"/>
          <w:sz w:val="20"/>
          <w:szCs w:val="20"/>
          <w:lang w:eastAsia="en-GB"/>
        </w:rPr>
        <w:t>Chair of Trustees</w:t>
      </w:r>
    </w:p>
    <w:p w14:paraId="420AD41B" w14:textId="77777777" w:rsidR="00997E1C" w:rsidRPr="00CE63EF" w:rsidRDefault="00997E1C" w:rsidP="00997E1C">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color w:val="232321"/>
          <w:sz w:val="20"/>
          <w:szCs w:val="20"/>
          <w:lang w:eastAsia="en-GB"/>
        </w:rPr>
        <w:t>Relate Nottinghamshire</w:t>
      </w:r>
      <w:r w:rsidRPr="00CE63EF">
        <w:rPr>
          <w:rFonts w:ascii="Calibri" w:eastAsia="Times New Roman" w:hAnsi="Calibri" w:cs="Calibri"/>
          <w:color w:val="232321"/>
          <w:sz w:val="20"/>
          <w:szCs w:val="20"/>
          <w:lang w:eastAsia="en-GB"/>
        </w:rPr>
        <w:t xml:space="preserve"> </w:t>
      </w:r>
    </w:p>
    <w:p w14:paraId="3477E89A" w14:textId="77777777" w:rsidR="00997E1C" w:rsidRDefault="00997E1C" w:rsidP="00997E1C">
      <w:pPr>
        <w:pStyle w:val="NormalWeb"/>
        <w:rPr>
          <w:rFonts w:ascii="Calibri" w:hAnsi="Calibri" w:cs="Calibri"/>
          <w:b/>
          <w:bCs/>
          <w:color w:val="232321"/>
          <w:sz w:val="20"/>
          <w:szCs w:val="20"/>
        </w:rPr>
      </w:pPr>
    </w:p>
    <w:p w14:paraId="772318C9" w14:textId="77777777" w:rsidR="00997E1C" w:rsidRDefault="00997E1C" w:rsidP="00997E1C">
      <w:pPr>
        <w:pStyle w:val="NormalWeb"/>
        <w:rPr>
          <w:rFonts w:ascii="Calibri" w:hAnsi="Calibri" w:cs="Calibri"/>
          <w:b/>
          <w:bCs/>
          <w:color w:val="232321"/>
          <w:sz w:val="20"/>
          <w:szCs w:val="20"/>
        </w:rPr>
      </w:pPr>
    </w:p>
    <w:p w14:paraId="187AC3BE" w14:textId="77777777" w:rsidR="00997E1C" w:rsidRDefault="00997E1C" w:rsidP="00997E1C">
      <w:pPr>
        <w:pStyle w:val="NormalWeb"/>
        <w:rPr>
          <w:rFonts w:ascii="Calibri" w:hAnsi="Calibri" w:cs="Calibri"/>
          <w:b/>
          <w:bCs/>
          <w:color w:val="232321"/>
          <w:sz w:val="20"/>
          <w:szCs w:val="20"/>
        </w:rPr>
      </w:pPr>
    </w:p>
    <w:p w14:paraId="38B41914" w14:textId="77777777" w:rsidR="00997E1C" w:rsidRDefault="00997E1C" w:rsidP="00997E1C">
      <w:pPr>
        <w:pStyle w:val="NormalWeb"/>
        <w:rPr>
          <w:rFonts w:ascii="Calibri" w:hAnsi="Calibri" w:cs="Calibri"/>
          <w:b/>
          <w:bCs/>
          <w:color w:val="232321"/>
          <w:sz w:val="20"/>
          <w:szCs w:val="20"/>
        </w:rPr>
      </w:pPr>
    </w:p>
    <w:p w14:paraId="7032F1EC" w14:textId="77777777" w:rsidR="00997E1C" w:rsidRDefault="00997E1C" w:rsidP="00997E1C">
      <w:pPr>
        <w:pStyle w:val="NormalWeb"/>
        <w:rPr>
          <w:rFonts w:ascii="Calibri" w:hAnsi="Calibri" w:cs="Calibri"/>
          <w:b/>
          <w:bCs/>
          <w:color w:val="232321"/>
          <w:sz w:val="20"/>
          <w:szCs w:val="20"/>
        </w:rPr>
      </w:pPr>
    </w:p>
    <w:p w14:paraId="2CC78793" w14:textId="7C847663" w:rsidR="00997E1C" w:rsidRPr="00CA25DC" w:rsidRDefault="00997E1C" w:rsidP="00997E1C">
      <w:pPr>
        <w:pStyle w:val="NormalWeb"/>
        <w:rPr>
          <w:sz w:val="72"/>
          <w:szCs w:val="72"/>
        </w:rPr>
      </w:pPr>
      <w:r w:rsidRPr="00CA25DC">
        <w:rPr>
          <w:rFonts w:ascii="Calibri" w:hAnsi="Calibri" w:cs="Calibri"/>
          <w:b/>
          <w:bCs/>
          <w:color w:val="232321"/>
          <w:sz w:val="72"/>
          <w:szCs w:val="72"/>
        </w:rPr>
        <w:t xml:space="preserve">The Role of the Board of Trustees </w:t>
      </w:r>
    </w:p>
    <w:p w14:paraId="7DA8D469" w14:textId="77777777" w:rsidR="00997E1C" w:rsidRDefault="00997E1C" w:rsidP="00997E1C">
      <w:pPr>
        <w:pStyle w:val="NormalWeb"/>
      </w:pPr>
      <w:r>
        <w:rPr>
          <w:rFonts w:ascii="Calibri" w:hAnsi="Calibri" w:cs="Calibri"/>
          <w:color w:val="232321"/>
          <w:sz w:val="20"/>
          <w:szCs w:val="20"/>
        </w:rPr>
        <w:t xml:space="preserve">The Board of Trustees is responsible for developing and maintaining the overall strategy for Relate to deliver against its charitable objects. </w:t>
      </w:r>
    </w:p>
    <w:p w14:paraId="50E9C152" w14:textId="77777777" w:rsidR="00997E1C" w:rsidRDefault="00997E1C" w:rsidP="00997E1C">
      <w:pPr>
        <w:pStyle w:val="NormalWeb"/>
      </w:pPr>
      <w:r>
        <w:rPr>
          <w:rFonts w:ascii="Calibri" w:hAnsi="Calibri" w:cs="Calibri"/>
          <w:color w:val="232321"/>
          <w:sz w:val="20"/>
          <w:szCs w:val="20"/>
        </w:rPr>
        <w:t xml:space="preserve">The role of the Board of Trustees is to govern Relate in line with its vision, aims and charitable objectives and to provide overall policy direction. </w:t>
      </w:r>
    </w:p>
    <w:p w14:paraId="32AA4653" w14:textId="30EE91D7" w:rsidR="00997E1C" w:rsidRDefault="00997E1C" w:rsidP="00997E1C">
      <w:pPr>
        <w:pStyle w:val="NormalWeb"/>
      </w:pPr>
      <w:r>
        <w:rPr>
          <w:rFonts w:ascii="Calibri" w:hAnsi="Calibri" w:cs="Calibri"/>
          <w:color w:val="232321"/>
          <w:sz w:val="20"/>
          <w:szCs w:val="20"/>
        </w:rPr>
        <w:t xml:space="preserve">The Board of Trustees is responsible for the overall governance and strategic direction of the Charity, developing its aims, objectives, and goals in accordance with the Articles of Association, legal </w:t>
      </w:r>
      <w:r w:rsidR="00FB1B40">
        <w:rPr>
          <w:rFonts w:ascii="Calibri" w:hAnsi="Calibri" w:cs="Calibri"/>
          <w:color w:val="232321"/>
          <w:sz w:val="20"/>
          <w:szCs w:val="20"/>
        </w:rPr>
        <w:t>requirements,</w:t>
      </w:r>
      <w:r>
        <w:rPr>
          <w:rFonts w:ascii="Calibri" w:hAnsi="Calibri" w:cs="Calibri"/>
          <w:color w:val="232321"/>
          <w:sz w:val="20"/>
          <w:szCs w:val="20"/>
        </w:rPr>
        <w:t xml:space="preserve"> and regulatory guidelines. </w:t>
      </w:r>
    </w:p>
    <w:p w14:paraId="4958A855" w14:textId="77777777" w:rsidR="00997E1C" w:rsidRDefault="00997E1C" w:rsidP="00997E1C">
      <w:pPr>
        <w:pStyle w:val="NormalWeb"/>
      </w:pPr>
      <w:r>
        <w:rPr>
          <w:rFonts w:ascii="Calibri" w:hAnsi="Calibri" w:cs="Calibri"/>
          <w:color w:val="232321"/>
          <w:sz w:val="20"/>
          <w:szCs w:val="20"/>
        </w:rPr>
        <w:t xml:space="preserve">It is collectively responsible for promoting the success of the Charity by directing and supervising the Charity’s affairs. Its role is to provide leadership within a framework of prudent and effective controls which enable risk to be assessed and managed. </w:t>
      </w:r>
    </w:p>
    <w:p w14:paraId="693E97F9" w14:textId="77777777" w:rsidR="00997E1C" w:rsidRPr="009C4041" w:rsidRDefault="00997E1C" w:rsidP="00997E1C">
      <w:pPr>
        <w:pStyle w:val="NormalWeb"/>
        <w:rPr>
          <w:sz w:val="72"/>
          <w:szCs w:val="72"/>
        </w:rPr>
      </w:pPr>
      <w:r w:rsidRPr="009C4041">
        <w:rPr>
          <w:rFonts w:ascii="Calibri" w:hAnsi="Calibri" w:cs="Calibri"/>
          <w:b/>
          <w:bCs/>
          <w:color w:val="232321"/>
          <w:sz w:val="72"/>
          <w:szCs w:val="72"/>
        </w:rPr>
        <w:t xml:space="preserve">The Role of Treasurer </w:t>
      </w:r>
    </w:p>
    <w:p w14:paraId="21591628" w14:textId="6493D793" w:rsidR="00997E1C" w:rsidRDefault="00997E1C" w:rsidP="00997E1C">
      <w:pPr>
        <w:pStyle w:val="NormalWeb"/>
      </w:pPr>
      <w:r>
        <w:rPr>
          <w:rFonts w:ascii="Calibri" w:hAnsi="Calibri" w:cs="Calibri"/>
          <w:color w:val="232321"/>
          <w:sz w:val="20"/>
          <w:szCs w:val="20"/>
        </w:rPr>
        <w:t xml:space="preserve">As a co-opted member of the Board of Trustees, the role of Treasurer is not confined solely to financial matters. Indeed, strong financial governance touches every aspect of our services and underpins the quality and range of them as well as our strength as a charity. As such, we expect the Treasurer to play their part in important decision making which affects the governance of the organisation as whole. The Treasurer will play an essential part in the future of Relate, not only as someone who will maintain oversight of the financial viability of our organisation, but as a strategic thinker, a team player and as a dynamic member of our dedicated Board of Trustees. </w:t>
      </w:r>
    </w:p>
    <w:p w14:paraId="71B3C92E" w14:textId="4CD850CA" w:rsidR="00997E1C" w:rsidRDefault="00997E1C" w:rsidP="00997E1C">
      <w:pPr>
        <w:pStyle w:val="NormalWeb"/>
        <w:rPr>
          <w:rFonts w:ascii="Calibri" w:hAnsi="Calibri" w:cs="Calibri"/>
          <w:color w:val="232321"/>
          <w:sz w:val="20"/>
          <w:szCs w:val="20"/>
        </w:rPr>
      </w:pPr>
      <w:r>
        <w:rPr>
          <w:rFonts w:ascii="Calibri" w:hAnsi="Calibri" w:cs="Calibri"/>
          <w:color w:val="232321"/>
          <w:sz w:val="20"/>
          <w:szCs w:val="20"/>
        </w:rPr>
        <w:t xml:space="preserve">Whilst we are open to applications from a wide variety of professional backgrounds, strong and demonstrable financial management expertise is essential. In addition, experience in strategy, governance, business development, legal, risk and change management would be useful. </w:t>
      </w:r>
    </w:p>
    <w:p w14:paraId="1939E2F3" w14:textId="77777777" w:rsidR="00997E1C" w:rsidRPr="00472186" w:rsidRDefault="00997E1C" w:rsidP="00997E1C">
      <w:pPr>
        <w:pStyle w:val="NormalWeb"/>
      </w:pPr>
      <w:r w:rsidRPr="00472186">
        <w:rPr>
          <w:rFonts w:ascii="Calibri" w:hAnsi="Calibri" w:cs="Calibri"/>
          <w:b/>
          <w:bCs/>
          <w:color w:val="93C189"/>
          <w:sz w:val="36"/>
          <w:szCs w:val="36"/>
        </w:rPr>
        <w:t xml:space="preserve">Role summary </w:t>
      </w:r>
    </w:p>
    <w:p w14:paraId="5CC433DB" w14:textId="77777777" w:rsidR="00997E1C" w:rsidRPr="00472186" w:rsidRDefault="00997E1C" w:rsidP="00997E1C">
      <w:pPr>
        <w:numPr>
          <w:ilvl w:val="0"/>
          <w:numId w:val="1"/>
        </w:numPr>
        <w:spacing w:before="100" w:beforeAutospacing="1" w:after="100" w:afterAutospacing="1" w:line="240" w:lineRule="auto"/>
        <w:rPr>
          <w:rFonts w:ascii="Times New Roman" w:eastAsia="Times New Roman" w:hAnsi="Times New Roman" w:cs="Times New Roman"/>
          <w:lang w:eastAsia="en-GB"/>
        </w:rPr>
      </w:pPr>
      <w:r w:rsidRPr="00472186">
        <w:rPr>
          <w:rFonts w:ascii="SymbolMT" w:eastAsia="Times New Roman" w:hAnsi="SymbolMT" w:cs="Times New Roman"/>
          <w:color w:val="232321"/>
          <w:sz w:val="20"/>
          <w:szCs w:val="20"/>
          <w:lang w:eastAsia="en-GB"/>
        </w:rPr>
        <w:sym w:font="Symbol" w:char="F0B7"/>
      </w:r>
      <w:r w:rsidRPr="00472186">
        <w:rPr>
          <w:rFonts w:ascii="SymbolMT" w:eastAsia="Times New Roman" w:hAnsi="SymbolMT" w:cs="Times New Roman"/>
          <w:color w:val="232321"/>
          <w:sz w:val="20"/>
          <w:szCs w:val="20"/>
          <w:lang w:eastAsia="en-GB"/>
        </w:rPr>
        <w:t xml:space="preserve">  </w:t>
      </w:r>
      <w:r w:rsidRPr="00472186">
        <w:rPr>
          <w:rFonts w:ascii="Calibri" w:eastAsia="Times New Roman" w:hAnsi="Calibri" w:cs="Calibri"/>
          <w:color w:val="232321"/>
          <w:sz w:val="20"/>
          <w:szCs w:val="20"/>
          <w:lang w:eastAsia="en-GB"/>
        </w:rPr>
        <w:t xml:space="preserve">Provide leadership and direction to the Board of Trustees in terms of financial planning and strategy, risk management and financial strategy. </w:t>
      </w:r>
    </w:p>
    <w:p w14:paraId="6E063F82" w14:textId="77777777" w:rsidR="00997E1C" w:rsidRDefault="00997E1C" w:rsidP="00997E1C">
      <w:pPr>
        <w:spacing w:before="100" w:beforeAutospacing="1" w:after="100" w:afterAutospacing="1"/>
        <w:ind w:left="720"/>
        <w:rPr>
          <w:rFonts w:ascii="Calibri" w:eastAsia="Times New Roman" w:hAnsi="Calibri" w:cs="Calibri"/>
          <w:color w:val="232321"/>
          <w:sz w:val="20"/>
          <w:szCs w:val="20"/>
          <w:lang w:eastAsia="en-GB"/>
        </w:rPr>
      </w:pPr>
      <w:r w:rsidRPr="00472186">
        <w:rPr>
          <w:rFonts w:ascii="SymbolMT" w:eastAsia="Times New Roman" w:hAnsi="SymbolMT" w:cs="Times New Roman"/>
          <w:color w:val="232321"/>
          <w:sz w:val="20"/>
          <w:szCs w:val="20"/>
          <w:lang w:eastAsia="en-GB"/>
        </w:rPr>
        <w:sym w:font="Symbol" w:char="F0B7"/>
      </w:r>
      <w:r w:rsidRPr="00472186">
        <w:rPr>
          <w:rFonts w:ascii="SymbolMT" w:eastAsia="Times New Roman" w:hAnsi="SymbolMT" w:cs="Times New Roman"/>
          <w:color w:val="232321"/>
          <w:sz w:val="20"/>
          <w:szCs w:val="20"/>
          <w:lang w:eastAsia="en-GB"/>
        </w:rPr>
        <w:t xml:space="preserve">  </w:t>
      </w:r>
      <w:r w:rsidRPr="00472186">
        <w:rPr>
          <w:rFonts w:ascii="Calibri" w:eastAsia="Times New Roman" w:hAnsi="Calibri" w:cs="Calibri"/>
          <w:color w:val="232321"/>
          <w:sz w:val="20"/>
          <w:szCs w:val="20"/>
          <w:lang w:eastAsia="en-GB"/>
        </w:rPr>
        <w:t xml:space="preserve">Maintain an overview of the organisation’s affairs, ensuring its financial viability and ensuring that proper records and procedures are maintained and that financial resources are controlled, invested, and economically spent in line with governance, legal and regulatory requirements. </w:t>
      </w:r>
    </w:p>
    <w:p w14:paraId="00BF4E19" w14:textId="0DB302EC" w:rsidR="00997E1C" w:rsidRDefault="00997E1C" w:rsidP="00997E1C">
      <w:pPr>
        <w:spacing w:before="100" w:beforeAutospacing="1" w:after="100" w:afterAutospacing="1"/>
        <w:ind w:left="720"/>
        <w:rPr>
          <w:rFonts w:ascii="Times New Roman" w:eastAsia="Times New Roman" w:hAnsi="Times New Roman" w:cs="Times New Roman"/>
          <w:lang w:eastAsia="en-GB"/>
        </w:rPr>
      </w:pPr>
      <w:r w:rsidRPr="00472186">
        <w:rPr>
          <w:rFonts w:ascii="SymbolMT" w:eastAsia="Times New Roman" w:hAnsi="SymbolMT" w:cs="Times New Roman"/>
          <w:color w:val="232321"/>
          <w:sz w:val="20"/>
          <w:szCs w:val="20"/>
          <w:lang w:eastAsia="en-GB"/>
        </w:rPr>
        <w:sym w:font="Symbol" w:char="F0B7"/>
      </w:r>
      <w:r w:rsidRPr="00472186">
        <w:rPr>
          <w:rFonts w:ascii="SymbolMT" w:eastAsia="Times New Roman" w:hAnsi="SymbolMT" w:cs="Times New Roman"/>
          <w:color w:val="232321"/>
          <w:sz w:val="20"/>
          <w:szCs w:val="20"/>
          <w:lang w:eastAsia="en-GB"/>
        </w:rPr>
        <w:t xml:space="preserve">  </w:t>
      </w:r>
      <w:r w:rsidRPr="00472186">
        <w:rPr>
          <w:rFonts w:ascii="Calibri" w:eastAsia="Times New Roman" w:hAnsi="Calibri" w:cs="Calibri"/>
          <w:color w:val="232321"/>
          <w:sz w:val="20"/>
          <w:szCs w:val="20"/>
          <w:lang w:eastAsia="en-GB"/>
        </w:rPr>
        <w:t xml:space="preserve">Liaise with the </w:t>
      </w:r>
      <w:r w:rsidR="00FB1B40">
        <w:rPr>
          <w:rFonts w:ascii="Calibri" w:eastAsia="Times New Roman" w:hAnsi="Calibri" w:cs="Calibri"/>
          <w:color w:val="232321"/>
          <w:sz w:val="20"/>
          <w:szCs w:val="20"/>
          <w:lang w:eastAsia="en-GB"/>
        </w:rPr>
        <w:t xml:space="preserve">CEO and Finance Officer </w:t>
      </w:r>
      <w:r w:rsidRPr="00472186">
        <w:rPr>
          <w:rFonts w:ascii="Calibri" w:eastAsia="Times New Roman" w:hAnsi="Calibri" w:cs="Calibri"/>
          <w:color w:val="232321"/>
          <w:sz w:val="20"/>
          <w:szCs w:val="20"/>
          <w:lang w:eastAsia="en-GB"/>
        </w:rPr>
        <w:t xml:space="preserve">regarding financial matters. </w:t>
      </w:r>
    </w:p>
    <w:p w14:paraId="66EB9AF2" w14:textId="304EB5C5" w:rsidR="00997E1C" w:rsidRPr="009B7A8A" w:rsidRDefault="00997E1C" w:rsidP="00997E1C">
      <w:pPr>
        <w:spacing w:before="100" w:beforeAutospacing="1" w:after="100" w:afterAutospacing="1"/>
        <w:rPr>
          <w:rFonts w:ascii="Times New Roman" w:eastAsia="Times New Roman" w:hAnsi="Times New Roman" w:cs="Times New Roman"/>
          <w:lang w:eastAsia="en-GB"/>
        </w:rPr>
      </w:pPr>
      <w:r>
        <w:rPr>
          <w:rFonts w:ascii="Calibri" w:hAnsi="Calibri" w:cs="Calibri"/>
          <w:b/>
          <w:bCs/>
          <w:color w:val="93C189"/>
          <w:sz w:val="36"/>
          <w:szCs w:val="36"/>
        </w:rPr>
        <w:t xml:space="preserve">Main responsibilities of the Treasurer </w:t>
      </w:r>
    </w:p>
    <w:p w14:paraId="77A42CE6" w14:textId="77777777" w:rsidR="00997E1C" w:rsidRDefault="00997E1C" w:rsidP="00997E1C">
      <w:pPr>
        <w:pStyle w:val="NormalWeb"/>
        <w:numPr>
          <w:ilvl w:val="0"/>
          <w:numId w:val="2"/>
        </w:numPr>
      </w:pPr>
      <w:r>
        <w:rPr>
          <w:rFonts w:ascii="SymbolMT" w:hAnsi="SymbolMT"/>
          <w:color w:val="232321"/>
          <w:sz w:val="20"/>
          <w:szCs w:val="20"/>
        </w:rPr>
        <w:sym w:font="Symbol" w:char="F0B7"/>
      </w:r>
      <w:r>
        <w:rPr>
          <w:rFonts w:ascii="SymbolMT" w:hAnsi="SymbolMT"/>
          <w:color w:val="232321"/>
          <w:sz w:val="20"/>
          <w:szCs w:val="20"/>
        </w:rPr>
        <w:t xml:space="preserve">  </w:t>
      </w:r>
      <w:r>
        <w:rPr>
          <w:rFonts w:ascii="Calibri" w:hAnsi="Calibri" w:cs="Calibri"/>
          <w:color w:val="232321"/>
          <w:sz w:val="20"/>
          <w:szCs w:val="20"/>
        </w:rPr>
        <w:t xml:space="preserve">Advise the Board of Trustees regarding the financial implications, risks and opportunities of the organisation’s strategic plans, suggesting alternative scenarios while evaluating strategic plans as a part of the risk management process and as a part of performance and reporting scenarios to ensure the organisation remains financially secure. </w:t>
      </w:r>
    </w:p>
    <w:p w14:paraId="705B5E7A" w14:textId="77777777" w:rsidR="00997E1C" w:rsidRDefault="00997E1C" w:rsidP="00997E1C">
      <w:pPr>
        <w:pStyle w:val="NormalWeb"/>
        <w:numPr>
          <w:ilvl w:val="0"/>
          <w:numId w:val="2"/>
        </w:numPr>
      </w:pPr>
      <w:r>
        <w:rPr>
          <w:rFonts w:ascii="SymbolMT" w:hAnsi="SymbolMT"/>
          <w:color w:val="232321"/>
          <w:sz w:val="20"/>
          <w:szCs w:val="20"/>
        </w:rPr>
        <w:sym w:font="Symbol" w:char="F0B7"/>
      </w:r>
      <w:r>
        <w:rPr>
          <w:rFonts w:ascii="SymbolMT" w:hAnsi="SymbolMT"/>
          <w:color w:val="232321"/>
          <w:sz w:val="20"/>
          <w:szCs w:val="20"/>
        </w:rPr>
        <w:t xml:space="preserve">  </w:t>
      </w:r>
      <w:r>
        <w:rPr>
          <w:rFonts w:ascii="Calibri" w:hAnsi="Calibri" w:cs="Calibri"/>
          <w:color w:val="232321"/>
          <w:sz w:val="20"/>
          <w:szCs w:val="20"/>
        </w:rPr>
        <w:t xml:space="preserve">Oversee the risk management process, ensuring that the internal control environment covering both financial and non-financial matters is appropriate for the size and nature of the organisation and is operating as designed. </w:t>
      </w:r>
    </w:p>
    <w:p w14:paraId="7C444FF3" w14:textId="77777777" w:rsidR="00997E1C" w:rsidRDefault="00997E1C" w:rsidP="00997E1C">
      <w:pPr>
        <w:pStyle w:val="NormalWeb"/>
        <w:numPr>
          <w:ilvl w:val="0"/>
          <w:numId w:val="2"/>
        </w:numPr>
      </w:pPr>
      <w:r>
        <w:rPr>
          <w:rFonts w:ascii="SymbolMT" w:hAnsi="SymbolMT"/>
          <w:color w:val="232321"/>
          <w:sz w:val="20"/>
          <w:szCs w:val="20"/>
        </w:rPr>
        <w:sym w:font="Symbol" w:char="F0B7"/>
      </w:r>
      <w:r>
        <w:rPr>
          <w:rFonts w:ascii="SymbolMT" w:hAnsi="SymbolMT"/>
          <w:color w:val="232321"/>
          <w:sz w:val="20"/>
          <w:szCs w:val="20"/>
        </w:rPr>
        <w:t xml:space="preserve">  </w:t>
      </w:r>
      <w:r>
        <w:rPr>
          <w:rFonts w:ascii="Calibri" w:hAnsi="Calibri" w:cs="Calibri"/>
          <w:color w:val="232321"/>
          <w:sz w:val="20"/>
          <w:szCs w:val="20"/>
        </w:rPr>
        <w:t xml:space="preserve">Oversee planning and budgeting processes in conjunction with the Board of Trustees, CEO and Finance Officer and constructively challenge where required. Ensure delivery is made in line with agreed timescales and is based on sound assumptions. </w:t>
      </w:r>
    </w:p>
    <w:p w14:paraId="63BC1131" w14:textId="77777777" w:rsidR="00997E1C" w:rsidRDefault="00997E1C" w:rsidP="00997E1C">
      <w:pPr>
        <w:pStyle w:val="NormalWeb"/>
        <w:numPr>
          <w:ilvl w:val="0"/>
          <w:numId w:val="2"/>
        </w:numPr>
      </w:pPr>
      <w:r>
        <w:rPr>
          <w:rFonts w:ascii="SymbolMT" w:hAnsi="SymbolMT"/>
          <w:color w:val="232321"/>
          <w:sz w:val="20"/>
          <w:szCs w:val="20"/>
        </w:rPr>
        <w:sym w:font="Symbol" w:char="F0B7"/>
      </w:r>
      <w:r>
        <w:rPr>
          <w:rFonts w:ascii="SymbolMT" w:hAnsi="SymbolMT"/>
          <w:color w:val="232321"/>
          <w:sz w:val="20"/>
          <w:szCs w:val="20"/>
        </w:rPr>
        <w:t xml:space="preserve">  </w:t>
      </w:r>
      <w:r>
        <w:rPr>
          <w:rFonts w:ascii="Calibri" w:hAnsi="Calibri" w:cs="Calibri"/>
          <w:color w:val="232321"/>
          <w:sz w:val="20"/>
          <w:szCs w:val="20"/>
        </w:rPr>
        <w:t xml:space="preserve">Ensure all strategic plans are financially appraised, meeting Board criteria, and that budgets are aligned to both short-term and long-term objectives. </w:t>
      </w:r>
    </w:p>
    <w:p w14:paraId="40EC5EA4" w14:textId="77777777" w:rsidR="00997E1C" w:rsidRDefault="00997E1C" w:rsidP="00997E1C">
      <w:pPr>
        <w:pStyle w:val="NormalWeb"/>
        <w:numPr>
          <w:ilvl w:val="0"/>
          <w:numId w:val="2"/>
        </w:numPr>
      </w:pPr>
      <w:r>
        <w:rPr>
          <w:rFonts w:ascii="SymbolMT" w:hAnsi="SymbolMT"/>
          <w:color w:val="232321"/>
          <w:sz w:val="20"/>
          <w:szCs w:val="20"/>
        </w:rPr>
        <w:lastRenderedPageBreak/>
        <w:sym w:font="Symbol" w:char="F0B7"/>
      </w:r>
      <w:r>
        <w:rPr>
          <w:rFonts w:ascii="SymbolMT" w:hAnsi="SymbolMT"/>
          <w:color w:val="232321"/>
          <w:sz w:val="20"/>
          <w:szCs w:val="20"/>
        </w:rPr>
        <w:t xml:space="preserve">  </w:t>
      </w:r>
      <w:r>
        <w:rPr>
          <w:rFonts w:ascii="Calibri" w:hAnsi="Calibri" w:cs="Calibri"/>
          <w:color w:val="232321"/>
          <w:sz w:val="20"/>
          <w:szCs w:val="20"/>
        </w:rPr>
        <w:t>Report to the Board of Trustees on the financial health of the charity including income and expenditure performance against budget, cash-flow forecasting, income sensitivity, cost management; always ensuring data completeness and accuracy and timeliness of communication.</w:t>
      </w:r>
    </w:p>
    <w:p w14:paraId="46F78B40" w14:textId="77777777" w:rsidR="00997E1C" w:rsidRDefault="00997E1C" w:rsidP="00997E1C">
      <w:pPr>
        <w:pStyle w:val="NormalWeb"/>
        <w:numPr>
          <w:ilvl w:val="0"/>
          <w:numId w:val="2"/>
        </w:numPr>
      </w:pPr>
      <w:r>
        <w:rPr>
          <w:rFonts w:ascii="SymbolMT" w:hAnsi="SymbolMT"/>
          <w:color w:val="232321"/>
          <w:sz w:val="20"/>
          <w:szCs w:val="20"/>
        </w:rPr>
        <w:sym w:font="Symbol" w:char="F0B7"/>
      </w:r>
      <w:r>
        <w:rPr>
          <w:rFonts w:ascii="SymbolMT" w:hAnsi="SymbolMT"/>
          <w:color w:val="232321"/>
          <w:sz w:val="20"/>
          <w:szCs w:val="20"/>
        </w:rPr>
        <w:t xml:space="preserve">  </w:t>
      </w:r>
      <w:r>
        <w:rPr>
          <w:rFonts w:ascii="Calibri" w:hAnsi="Calibri" w:cs="Calibri"/>
          <w:color w:val="232321"/>
          <w:sz w:val="20"/>
          <w:szCs w:val="20"/>
        </w:rPr>
        <w:t>Provide strategic guidance to the Board of Trustees in the areas of business development that results in only contribution enhancing activity being pursued.</w:t>
      </w:r>
    </w:p>
    <w:p w14:paraId="21A5EFA4" w14:textId="77777777" w:rsidR="00997E1C" w:rsidRDefault="00997E1C" w:rsidP="00997E1C">
      <w:pPr>
        <w:pStyle w:val="NormalWeb"/>
        <w:numPr>
          <w:ilvl w:val="0"/>
          <w:numId w:val="2"/>
        </w:numPr>
      </w:pPr>
      <w:r>
        <w:rPr>
          <w:rFonts w:ascii="SymbolMT" w:hAnsi="SymbolMT"/>
          <w:color w:val="232321"/>
          <w:sz w:val="20"/>
          <w:szCs w:val="20"/>
        </w:rPr>
        <w:sym w:font="Symbol" w:char="F0B7"/>
      </w:r>
      <w:r>
        <w:rPr>
          <w:rFonts w:ascii="SymbolMT" w:hAnsi="SymbolMT"/>
          <w:color w:val="232321"/>
          <w:sz w:val="20"/>
          <w:szCs w:val="20"/>
        </w:rPr>
        <w:t xml:space="preserve">  </w:t>
      </w:r>
      <w:r>
        <w:rPr>
          <w:rFonts w:ascii="Calibri" w:hAnsi="Calibri" w:cs="Calibri"/>
          <w:color w:val="232321"/>
          <w:sz w:val="20"/>
          <w:szCs w:val="20"/>
        </w:rPr>
        <w:t>Ensure the organisation has an appropriate investment policy which is commercially viable and does not conflict with its charitable aims.</w:t>
      </w:r>
    </w:p>
    <w:p w14:paraId="75E734CD" w14:textId="77777777" w:rsidR="00997E1C" w:rsidRDefault="00997E1C" w:rsidP="00997E1C">
      <w:pPr>
        <w:pStyle w:val="NormalWeb"/>
        <w:numPr>
          <w:ilvl w:val="0"/>
          <w:numId w:val="2"/>
        </w:numPr>
      </w:pPr>
      <w:r>
        <w:rPr>
          <w:rFonts w:ascii="SymbolMT" w:hAnsi="SymbolMT"/>
          <w:color w:val="232321"/>
          <w:sz w:val="20"/>
          <w:szCs w:val="20"/>
        </w:rPr>
        <w:sym w:font="Symbol" w:char="F0B7"/>
      </w:r>
      <w:r>
        <w:rPr>
          <w:rFonts w:ascii="SymbolMT" w:hAnsi="SymbolMT"/>
          <w:color w:val="232321"/>
          <w:sz w:val="20"/>
          <w:szCs w:val="20"/>
        </w:rPr>
        <w:t xml:space="preserve">  </w:t>
      </w:r>
      <w:r>
        <w:rPr>
          <w:rFonts w:ascii="Calibri" w:hAnsi="Calibri" w:cs="Calibri"/>
          <w:color w:val="232321"/>
          <w:sz w:val="20"/>
          <w:szCs w:val="20"/>
        </w:rPr>
        <w:t>Maintain an appropriate reserves policy, keeping the Board of Trustees informed of the free reserves position on a timely basis and advise on coping with changing circumstances.</w:t>
      </w:r>
    </w:p>
    <w:p w14:paraId="41E18E97" w14:textId="77777777" w:rsidR="00997E1C" w:rsidRDefault="00997E1C" w:rsidP="00997E1C">
      <w:pPr>
        <w:pStyle w:val="NormalWeb"/>
        <w:numPr>
          <w:ilvl w:val="0"/>
          <w:numId w:val="2"/>
        </w:numPr>
      </w:pPr>
      <w:r>
        <w:rPr>
          <w:rFonts w:ascii="SymbolMT" w:hAnsi="SymbolMT"/>
          <w:color w:val="232321"/>
          <w:sz w:val="20"/>
          <w:szCs w:val="20"/>
        </w:rPr>
        <w:sym w:font="Symbol" w:char="F0B7"/>
      </w:r>
      <w:r>
        <w:rPr>
          <w:rFonts w:ascii="SymbolMT" w:hAnsi="SymbolMT"/>
          <w:color w:val="232321"/>
          <w:sz w:val="20"/>
          <w:szCs w:val="20"/>
        </w:rPr>
        <w:t xml:space="preserve">  </w:t>
      </w:r>
      <w:r>
        <w:rPr>
          <w:rFonts w:ascii="Calibri" w:hAnsi="Calibri" w:cs="Calibri"/>
          <w:color w:val="232321"/>
          <w:sz w:val="20"/>
          <w:szCs w:val="20"/>
        </w:rPr>
        <w:t>Board level liaison with external auditors on specific issues in the auditing process and related Board representations to provide comfort that the Board is managing the organisation effectively.</w:t>
      </w:r>
    </w:p>
    <w:p w14:paraId="052802E9" w14:textId="77777777" w:rsidR="00997E1C" w:rsidRDefault="00997E1C" w:rsidP="00997E1C">
      <w:pPr>
        <w:pStyle w:val="NormalWeb"/>
        <w:numPr>
          <w:ilvl w:val="0"/>
          <w:numId w:val="2"/>
        </w:numPr>
      </w:pPr>
      <w:r>
        <w:rPr>
          <w:rFonts w:ascii="SymbolMT" w:hAnsi="SymbolMT"/>
          <w:color w:val="232321"/>
          <w:sz w:val="20"/>
          <w:szCs w:val="20"/>
        </w:rPr>
        <w:sym w:font="Symbol" w:char="F0B7"/>
      </w:r>
      <w:r>
        <w:rPr>
          <w:rFonts w:ascii="SymbolMT" w:hAnsi="SymbolMT"/>
          <w:color w:val="232321"/>
          <w:sz w:val="20"/>
          <w:szCs w:val="20"/>
        </w:rPr>
        <w:t xml:space="preserve">  </w:t>
      </w:r>
      <w:r>
        <w:rPr>
          <w:rFonts w:ascii="Calibri" w:hAnsi="Calibri" w:cs="Calibri"/>
          <w:color w:val="232321"/>
          <w:sz w:val="20"/>
          <w:szCs w:val="20"/>
        </w:rPr>
        <w:t>Guide and advise fellow Trustees to formally approve the annual report and audited accounts, explaining technicalities in plain language which is fully understood by the Trustees.</w:t>
      </w:r>
    </w:p>
    <w:p w14:paraId="6B046621" w14:textId="77777777" w:rsidR="00997E1C" w:rsidRDefault="00997E1C" w:rsidP="00997E1C">
      <w:pPr>
        <w:pStyle w:val="NormalWeb"/>
        <w:numPr>
          <w:ilvl w:val="0"/>
          <w:numId w:val="2"/>
        </w:numPr>
      </w:pPr>
      <w:r>
        <w:rPr>
          <w:rFonts w:ascii="SymbolMT" w:hAnsi="SymbolMT"/>
          <w:color w:val="232321"/>
          <w:sz w:val="20"/>
          <w:szCs w:val="20"/>
        </w:rPr>
        <w:sym w:font="Symbol" w:char="F0B7"/>
      </w:r>
      <w:r>
        <w:rPr>
          <w:rFonts w:ascii="SymbolMT" w:hAnsi="SymbolMT"/>
          <w:color w:val="232321"/>
          <w:sz w:val="20"/>
          <w:szCs w:val="20"/>
        </w:rPr>
        <w:t xml:space="preserve">  </w:t>
      </w:r>
      <w:r>
        <w:rPr>
          <w:rFonts w:ascii="Calibri" w:hAnsi="Calibri" w:cs="Calibri"/>
          <w:color w:val="232321"/>
          <w:sz w:val="20"/>
          <w:szCs w:val="20"/>
        </w:rPr>
        <w:t>Ensure that annual accounts are submitted to all relevant regulators in a timely fashion.</w:t>
      </w:r>
    </w:p>
    <w:p w14:paraId="4B297D69" w14:textId="5A7E599C" w:rsidR="00997E1C" w:rsidRDefault="00997E1C" w:rsidP="00997E1C">
      <w:pPr>
        <w:pStyle w:val="NormalWeb"/>
      </w:pPr>
      <w:r>
        <w:rPr>
          <w:rFonts w:ascii="Calibri" w:hAnsi="Calibri" w:cs="Calibri"/>
          <w:b/>
          <w:bCs/>
          <w:color w:val="2D515E"/>
          <w:sz w:val="76"/>
          <w:szCs w:val="76"/>
        </w:rPr>
        <w:t xml:space="preserve">Person specification </w:t>
      </w:r>
    </w:p>
    <w:p w14:paraId="11BD07AE" w14:textId="39D277DC" w:rsidR="00997E1C" w:rsidRDefault="00997E1C" w:rsidP="00997E1C">
      <w:pPr>
        <w:pStyle w:val="NormalWeb"/>
      </w:pPr>
      <w:r>
        <w:rPr>
          <w:rFonts w:ascii="Calibri" w:hAnsi="Calibri" w:cs="Calibri"/>
          <w:color w:val="232321"/>
          <w:sz w:val="20"/>
          <w:szCs w:val="20"/>
        </w:rPr>
        <w:t xml:space="preserve">You should be able to demonstrate and provide evidence of the criteria listed below within your </w:t>
      </w:r>
      <w:r w:rsidR="00FC2605">
        <w:rPr>
          <w:rFonts w:ascii="Calibri" w:hAnsi="Calibri" w:cs="Calibri"/>
          <w:color w:val="232321"/>
          <w:sz w:val="20"/>
          <w:szCs w:val="20"/>
        </w:rPr>
        <w:t>written CV</w:t>
      </w:r>
      <w:r>
        <w:rPr>
          <w:rFonts w:ascii="Calibri" w:hAnsi="Calibri" w:cs="Calibri"/>
          <w:color w:val="232321"/>
          <w:sz w:val="20"/>
          <w:szCs w:val="20"/>
        </w:rPr>
        <w:t xml:space="preserve">. These will be tested further at the interview stage. </w:t>
      </w:r>
    </w:p>
    <w:p w14:paraId="1BDC4C38" w14:textId="77777777" w:rsidR="00997E1C" w:rsidRDefault="00997E1C" w:rsidP="00997E1C">
      <w:pPr>
        <w:pStyle w:val="NormalWeb"/>
      </w:pPr>
      <w:r>
        <w:rPr>
          <w:rFonts w:ascii="Calibri" w:hAnsi="Calibri" w:cs="Calibri"/>
          <w:b/>
          <w:bCs/>
          <w:color w:val="93C189"/>
          <w:sz w:val="38"/>
          <w:szCs w:val="38"/>
        </w:rPr>
        <w:t xml:space="preserve">Essential </w:t>
      </w:r>
    </w:p>
    <w:p w14:paraId="6D64C80C" w14:textId="77777777" w:rsidR="00997E1C" w:rsidRDefault="00997E1C" w:rsidP="00997E1C">
      <w:pPr>
        <w:pStyle w:val="NormalWeb"/>
        <w:numPr>
          <w:ilvl w:val="0"/>
          <w:numId w:val="3"/>
        </w:numPr>
      </w:pPr>
      <w:r>
        <w:rPr>
          <w:rFonts w:ascii="SymbolMT" w:hAnsi="SymbolMT"/>
          <w:color w:val="232321"/>
          <w:sz w:val="20"/>
          <w:szCs w:val="20"/>
        </w:rPr>
        <w:sym w:font="Symbol" w:char="F0B7"/>
      </w:r>
      <w:r>
        <w:rPr>
          <w:rFonts w:ascii="SymbolMT" w:hAnsi="SymbolMT"/>
          <w:color w:val="232321"/>
          <w:sz w:val="20"/>
          <w:szCs w:val="20"/>
        </w:rPr>
        <w:t xml:space="preserve">  </w:t>
      </w:r>
      <w:r>
        <w:rPr>
          <w:rFonts w:ascii="Calibri" w:hAnsi="Calibri" w:cs="Calibri"/>
          <w:color w:val="232321"/>
          <w:sz w:val="20"/>
          <w:szCs w:val="20"/>
        </w:rPr>
        <w:t xml:space="preserve">Demonstrable experience in financial management and strategy. </w:t>
      </w:r>
    </w:p>
    <w:p w14:paraId="4E5B6E0B" w14:textId="77777777" w:rsidR="00997E1C" w:rsidRDefault="00997E1C" w:rsidP="00997E1C">
      <w:pPr>
        <w:pStyle w:val="NormalWeb"/>
        <w:numPr>
          <w:ilvl w:val="0"/>
          <w:numId w:val="3"/>
        </w:numPr>
      </w:pPr>
      <w:r>
        <w:rPr>
          <w:rFonts w:ascii="SymbolMT" w:hAnsi="SymbolMT"/>
          <w:color w:val="232321"/>
          <w:sz w:val="20"/>
          <w:szCs w:val="20"/>
        </w:rPr>
        <w:sym w:font="Symbol" w:char="F0B7"/>
      </w:r>
      <w:r>
        <w:rPr>
          <w:rFonts w:ascii="SymbolMT" w:hAnsi="SymbolMT"/>
          <w:color w:val="232321"/>
          <w:sz w:val="20"/>
          <w:szCs w:val="20"/>
        </w:rPr>
        <w:t xml:space="preserve">  </w:t>
      </w:r>
      <w:r>
        <w:rPr>
          <w:rFonts w:ascii="Calibri" w:hAnsi="Calibri" w:cs="Calibri"/>
          <w:color w:val="232321"/>
          <w:sz w:val="20"/>
          <w:szCs w:val="20"/>
        </w:rPr>
        <w:t xml:space="preserve">Demonstrated commercial awareness and analytical skills. Computer literate. </w:t>
      </w:r>
    </w:p>
    <w:p w14:paraId="2499753D" w14:textId="77777777" w:rsidR="00997E1C" w:rsidRDefault="00997E1C" w:rsidP="00997E1C">
      <w:pPr>
        <w:pStyle w:val="NormalWeb"/>
        <w:numPr>
          <w:ilvl w:val="0"/>
          <w:numId w:val="3"/>
        </w:numPr>
      </w:pPr>
      <w:r>
        <w:rPr>
          <w:rFonts w:ascii="SymbolMT" w:hAnsi="SymbolMT"/>
          <w:color w:val="232321"/>
          <w:sz w:val="20"/>
          <w:szCs w:val="20"/>
        </w:rPr>
        <w:sym w:font="Symbol" w:char="F0B7"/>
      </w:r>
      <w:r>
        <w:rPr>
          <w:rFonts w:ascii="SymbolMT" w:hAnsi="SymbolMT"/>
          <w:color w:val="232321"/>
          <w:sz w:val="20"/>
          <w:szCs w:val="20"/>
        </w:rPr>
        <w:t xml:space="preserve">  </w:t>
      </w:r>
      <w:r>
        <w:rPr>
          <w:rFonts w:ascii="Calibri" w:hAnsi="Calibri" w:cs="Calibri"/>
          <w:color w:val="232321"/>
          <w:sz w:val="20"/>
          <w:szCs w:val="20"/>
        </w:rPr>
        <w:t xml:space="preserve">Understanding and acceptance of the role’s legal duties and responsibilities. </w:t>
      </w:r>
    </w:p>
    <w:p w14:paraId="2E336573" w14:textId="502AA755" w:rsidR="00997E1C" w:rsidRDefault="00997E1C" w:rsidP="00997E1C">
      <w:pPr>
        <w:pStyle w:val="NormalWeb"/>
        <w:numPr>
          <w:ilvl w:val="0"/>
          <w:numId w:val="3"/>
        </w:numPr>
      </w:pPr>
      <w:r>
        <w:rPr>
          <w:rFonts w:ascii="SymbolMT" w:hAnsi="SymbolMT"/>
          <w:color w:val="232321"/>
          <w:sz w:val="20"/>
          <w:szCs w:val="20"/>
        </w:rPr>
        <w:sym w:font="Symbol" w:char="F0B7"/>
      </w:r>
      <w:r>
        <w:rPr>
          <w:rFonts w:ascii="SymbolMT" w:hAnsi="SymbolMT"/>
          <w:color w:val="232321"/>
          <w:sz w:val="20"/>
          <w:szCs w:val="20"/>
        </w:rPr>
        <w:t xml:space="preserve">  </w:t>
      </w:r>
      <w:r>
        <w:rPr>
          <w:rFonts w:ascii="Calibri" w:hAnsi="Calibri" w:cs="Calibri"/>
          <w:color w:val="232321"/>
          <w:sz w:val="20"/>
          <w:szCs w:val="20"/>
        </w:rPr>
        <w:t xml:space="preserve">Commitment to the charity’s objectives, aims and values and </w:t>
      </w:r>
      <w:r w:rsidR="00FC2605">
        <w:rPr>
          <w:rFonts w:ascii="Calibri" w:hAnsi="Calibri" w:cs="Calibri"/>
          <w:color w:val="232321"/>
          <w:sz w:val="20"/>
          <w:szCs w:val="20"/>
        </w:rPr>
        <w:t xml:space="preserve">a </w:t>
      </w:r>
      <w:r>
        <w:rPr>
          <w:rFonts w:ascii="Calibri" w:hAnsi="Calibri" w:cs="Calibri"/>
          <w:color w:val="232321"/>
          <w:sz w:val="20"/>
          <w:szCs w:val="20"/>
        </w:rPr>
        <w:t xml:space="preserve">willingness to devote sufficient time to </w:t>
      </w:r>
      <w:r w:rsidRPr="009C4041">
        <w:rPr>
          <w:rFonts w:ascii="Calibri" w:hAnsi="Calibri" w:cs="Calibri"/>
          <w:color w:val="232321"/>
          <w:sz w:val="20"/>
          <w:szCs w:val="20"/>
        </w:rPr>
        <w:t xml:space="preserve">carry out responsibilities. </w:t>
      </w:r>
    </w:p>
    <w:p w14:paraId="04C7C0C7" w14:textId="77777777" w:rsidR="00997E1C" w:rsidRDefault="00997E1C" w:rsidP="00997E1C">
      <w:pPr>
        <w:pStyle w:val="NormalWeb"/>
        <w:numPr>
          <w:ilvl w:val="0"/>
          <w:numId w:val="3"/>
        </w:numPr>
      </w:pPr>
      <w:r>
        <w:rPr>
          <w:rFonts w:ascii="SymbolMT" w:hAnsi="SymbolMT"/>
          <w:color w:val="232321"/>
          <w:sz w:val="20"/>
          <w:szCs w:val="20"/>
        </w:rPr>
        <w:sym w:font="Symbol" w:char="F0B7"/>
      </w:r>
      <w:r>
        <w:rPr>
          <w:rFonts w:ascii="SymbolMT" w:hAnsi="SymbolMT"/>
          <w:color w:val="232321"/>
          <w:sz w:val="20"/>
          <w:szCs w:val="20"/>
        </w:rPr>
        <w:t xml:space="preserve">  </w:t>
      </w:r>
      <w:r>
        <w:rPr>
          <w:rFonts w:ascii="Calibri" w:hAnsi="Calibri" w:cs="Calibri"/>
          <w:color w:val="232321"/>
          <w:sz w:val="20"/>
          <w:szCs w:val="20"/>
        </w:rPr>
        <w:t xml:space="preserve">Independent judgement with the ability to think creatively in the context of the organisation and the </w:t>
      </w:r>
      <w:r w:rsidRPr="009C4041">
        <w:rPr>
          <w:rFonts w:ascii="Calibri" w:hAnsi="Calibri" w:cs="Calibri"/>
          <w:color w:val="232321"/>
          <w:sz w:val="20"/>
          <w:szCs w:val="20"/>
        </w:rPr>
        <w:t xml:space="preserve">external environment. </w:t>
      </w:r>
    </w:p>
    <w:p w14:paraId="7E3B3727" w14:textId="77777777" w:rsidR="00997E1C" w:rsidRDefault="00997E1C" w:rsidP="00997E1C">
      <w:pPr>
        <w:pStyle w:val="NormalWeb"/>
        <w:numPr>
          <w:ilvl w:val="0"/>
          <w:numId w:val="3"/>
        </w:numPr>
      </w:pPr>
      <w:r>
        <w:rPr>
          <w:rFonts w:ascii="SymbolMT" w:hAnsi="SymbolMT"/>
          <w:color w:val="232321"/>
          <w:sz w:val="20"/>
          <w:szCs w:val="20"/>
        </w:rPr>
        <w:sym w:font="Symbol" w:char="F0B7"/>
      </w:r>
      <w:r>
        <w:rPr>
          <w:rFonts w:ascii="SymbolMT" w:hAnsi="SymbolMT"/>
          <w:color w:val="232321"/>
          <w:sz w:val="20"/>
          <w:szCs w:val="20"/>
        </w:rPr>
        <w:t xml:space="preserve">  </w:t>
      </w:r>
      <w:r>
        <w:rPr>
          <w:rFonts w:ascii="Calibri" w:hAnsi="Calibri" w:cs="Calibri"/>
          <w:color w:val="232321"/>
          <w:sz w:val="20"/>
          <w:szCs w:val="20"/>
        </w:rPr>
        <w:t xml:space="preserve">Proven ability to communicate and explain financial information to members of the Board and other </w:t>
      </w:r>
      <w:r w:rsidRPr="009C4041">
        <w:rPr>
          <w:rFonts w:ascii="Calibri" w:hAnsi="Calibri" w:cs="Calibri"/>
          <w:color w:val="232321"/>
          <w:sz w:val="20"/>
          <w:szCs w:val="20"/>
        </w:rPr>
        <w:t xml:space="preserve">stakeholders. </w:t>
      </w:r>
    </w:p>
    <w:p w14:paraId="1C391CF3" w14:textId="77777777" w:rsidR="00997E1C" w:rsidRDefault="00997E1C" w:rsidP="00997E1C">
      <w:pPr>
        <w:pStyle w:val="NormalWeb"/>
        <w:numPr>
          <w:ilvl w:val="0"/>
          <w:numId w:val="3"/>
        </w:numPr>
      </w:pPr>
      <w:r>
        <w:rPr>
          <w:rFonts w:ascii="SymbolMT" w:hAnsi="SymbolMT"/>
          <w:color w:val="232321"/>
          <w:sz w:val="20"/>
          <w:szCs w:val="20"/>
        </w:rPr>
        <w:sym w:font="Symbol" w:char="F0B7"/>
      </w:r>
      <w:r>
        <w:rPr>
          <w:rFonts w:ascii="SymbolMT" w:hAnsi="SymbolMT"/>
          <w:color w:val="232321"/>
          <w:sz w:val="20"/>
          <w:szCs w:val="20"/>
        </w:rPr>
        <w:t xml:space="preserve">  </w:t>
      </w:r>
      <w:r>
        <w:rPr>
          <w:rFonts w:ascii="Calibri" w:hAnsi="Calibri" w:cs="Calibri"/>
          <w:color w:val="232321"/>
          <w:sz w:val="20"/>
          <w:szCs w:val="20"/>
        </w:rPr>
        <w:t xml:space="preserve">Balancing tact and diplomacy with willingness to challenge and constructively criticise. </w:t>
      </w:r>
    </w:p>
    <w:p w14:paraId="561848C7" w14:textId="77777777" w:rsidR="00997E1C" w:rsidRDefault="00997E1C" w:rsidP="00997E1C">
      <w:pPr>
        <w:pStyle w:val="NormalWeb"/>
        <w:ind w:left="360"/>
      </w:pPr>
      <w:r>
        <w:rPr>
          <w:rFonts w:ascii="Calibri" w:hAnsi="Calibri" w:cs="Calibri"/>
          <w:b/>
          <w:bCs/>
          <w:color w:val="93C189"/>
          <w:sz w:val="36"/>
          <w:szCs w:val="36"/>
        </w:rPr>
        <w:t xml:space="preserve">Desirable </w:t>
      </w:r>
    </w:p>
    <w:p w14:paraId="7CACE477" w14:textId="77777777" w:rsidR="00997E1C" w:rsidRDefault="00997E1C" w:rsidP="00997E1C">
      <w:pPr>
        <w:pStyle w:val="NormalWeb"/>
        <w:numPr>
          <w:ilvl w:val="0"/>
          <w:numId w:val="4"/>
        </w:numPr>
      </w:pPr>
      <w:r>
        <w:rPr>
          <w:rFonts w:ascii="SymbolMT" w:hAnsi="SymbolMT"/>
          <w:color w:val="232321"/>
          <w:sz w:val="20"/>
          <w:szCs w:val="20"/>
        </w:rPr>
        <w:sym w:font="Symbol" w:char="F0B7"/>
      </w:r>
      <w:r>
        <w:rPr>
          <w:rFonts w:ascii="SymbolMT" w:hAnsi="SymbolMT"/>
          <w:color w:val="232321"/>
          <w:sz w:val="20"/>
          <w:szCs w:val="20"/>
        </w:rPr>
        <w:t xml:space="preserve">  </w:t>
      </w:r>
      <w:r>
        <w:rPr>
          <w:rFonts w:ascii="Calibri" w:hAnsi="Calibri" w:cs="Calibri"/>
          <w:color w:val="232321"/>
          <w:sz w:val="20"/>
          <w:szCs w:val="20"/>
        </w:rPr>
        <w:t xml:space="preserve">Qualified chartered accountant. </w:t>
      </w:r>
    </w:p>
    <w:p w14:paraId="0FC591D5" w14:textId="77777777" w:rsidR="00997E1C" w:rsidRDefault="00997E1C" w:rsidP="00997E1C">
      <w:pPr>
        <w:pStyle w:val="NormalWeb"/>
        <w:numPr>
          <w:ilvl w:val="0"/>
          <w:numId w:val="4"/>
        </w:numPr>
      </w:pPr>
      <w:r>
        <w:rPr>
          <w:rFonts w:ascii="SymbolMT" w:hAnsi="SymbolMT"/>
          <w:color w:val="232321"/>
          <w:sz w:val="20"/>
          <w:szCs w:val="20"/>
        </w:rPr>
        <w:sym w:font="Symbol" w:char="F0B7"/>
      </w:r>
      <w:r>
        <w:rPr>
          <w:rFonts w:ascii="SymbolMT" w:hAnsi="SymbolMT"/>
          <w:color w:val="232321"/>
          <w:sz w:val="20"/>
          <w:szCs w:val="20"/>
        </w:rPr>
        <w:t xml:space="preserve">  </w:t>
      </w:r>
      <w:r>
        <w:rPr>
          <w:rFonts w:ascii="Calibri" w:hAnsi="Calibri" w:cs="Calibri"/>
          <w:color w:val="232321"/>
          <w:sz w:val="20"/>
          <w:szCs w:val="20"/>
        </w:rPr>
        <w:t xml:space="preserve">Knowledge of the type of work undertaken by the organisation. </w:t>
      </w:r>
    </w:p>
    <w:p w14:paraId="297861BC" w14:textId="77777777" w:rsidR="00997E1C" w:rsidRDefault="00997E1C" w:rsidP="00997E1C">
      <w:pPr>
        <w:pStyle w:val="NormalWeb"/>
        <w:numPr>
          <w:ilvl w:val="0"/>
          <w:numId w:val="4"/>
        </w:numPr>
      </w:pPr>
      <w:r>
        <w:rPr>
          <w:rFonts w:ascii="SymbolMT" w:hAnsi="SymbolMT"/>
          <w:color w:val="232321"/>
          <w:sz w:val="20"/>
          <w:szCs w:val="20"/>
        </w:rPr>
        <w:sym w:font="Symbol" w:char="F0B7"/>
      </w:r>
      <w:r>
        <w:rPr>
          <w:rFonts w:ascii="SymbolMT" w:hAnsi="SymbolMT"/>
          <w:color w:val="232321"/>
          <w:sz w:val="20"/>
          <w:szCs w:val="20"/>
        </w:rPr>
        <w:t xml:space="preserve">  </w:t>
      </w:r>
      <w:r>
        <w:rPr>
          <w:rFonts w:ascii="Calibri" w:hAnsi="Calibri" w:cs="Calibri"/>
          <w:color w:val="232321"/>
          <w:sz w:val="20"/>
          <w:szCs w:val="20"/>
        </w:rPr>
        <w:t xml:space="preserve">A wider involvement with the voluntary sector. </w:t>
      </w:r>
    </w:p>
    <w:p w14:paraId="0A4A3C79" w14:textId="77777777" w:rsidR="00997E1C" w:rsidRDefault="00997E1C" w:rsidP="00997E1C">
      <w:pPr>
        <w:pStyle w:val="NormalWeb"/>
        <w:numPr>
          <w:ilvl w:val="0"/>
          <w:numId w:val="4"/>
        </w:numPr>
      </w:pPr>
      <w:r>
        <w:rPr>
          <w:rFonts w:ascii="SymbolMT" w:hAnsi="SymbolMT"/>
          <w:color w:val="232321"/>
          <w:sz w:val="20"/>
          <w:szCs w:val="20"/>
        </w:rPr>
        <w:sym w:font="Symbol" w:char="F0B7"/>
      </w:r>
      <w:r>
        <w:rPr>
          <w:rFonts w:ascii="SymbolMT" w:hAnsi="SymbolMT"/>
          <w:color w:val="232321"/>
          <w:sz w:val="20"/>
          <w:szCs w:val="20"/>
        </w:rPr>
        <w:t xml:space="preserve">  </w:t>
      </w:r>
      <w:r>
        <w:rPr>
          <w:rFonts w:ascii="Calibri" w:hAnsi="Calibri" w:cs="Calibri"/>
          <w:color w:val="232321"/>
          <w:sz w:val="20"/>
          <w:szCs w:val="20"/>
        </w:rPr>
        <w:t xml:space="preserve">Skills and experience in one or more areas of non-executive governance, e.g. strategic planning, </w:t>
      </w:r>
      <w:r w:rsidRPr="009C4041">
        <w:rPr>
          <w:rFonts w:ascii="Calibri" w:hAnsi="Calibri" w:cs="Calibri"/>
          <w:color w:val="232321"/>
          <w:sz w:val="20"/>
          <w:szCs w:val="20"/>
        </w:rPr>
        <w:t xml:space="preserve">business management, risk, HR, Trusts or other grant giving bodies, particularly fundraising and legal knowledge. </w:t>
      </w:r>
    </w:p>
    <w:p w14:paraId="5CFE92E5" w14:textId="77777777" w:rsidR="00997E1C" w:rsidRDefault="00997E1C" w:rsidP="00997E1C">
      <w:pPr>
        <w:pStyle w:val="NormalWeb"/>
        <w:numPr>
          <w:ilvl w:val="0"/>
          <w:numId w:val="4"/>
        </w:numPr>
      </w:pPr>
      <w:r>
        <w:rPr>
          <w:rFonts w:ascii="SymbolMT" w:hAnsi="SymbolMT"/>
          <w:color w:val="232321"/>
          <w:sz w:val="20"/>
          <w:szCs w:val="20"/>
        </w:rPr>
        <w:sym w:font="Symbol" w:char="F0B7"/>
      </w:r>
      <w:r>
        <w:rPr>
          <w:rFonts w:ascii="SymbolMT" w:hAnsi="SymbolMT"/>
          <w:color w:val="232321"/>
          <w:sz w:val="20"/>
          <w:szCs w:val="20"/>
        </w:rPr>
        <w:t xml:space="preserve">  </w:t>
      </w:r>
      <w:r>
        <w:rPr>
          <w:rFonts w:ascii="Calibri" w:hAnsi="Calibri" w:cs="Calibri"/>
          <w:color w:val="232321"/>
          <w:sz w:val="20"/>
          <w:szCs w:val="20"/>
        </w:rPr>
        <w:t xml:space="preserve">Prior experience as a Treasurer and/or Trustee. </w:t>
      </w:r>
    </w:p>
    <w:p w14:paraId="2D564A16" w14:textId="77777777" w:rsidR="00997E1C" w:rsidRDefault="00997E1C" w:rsidP="00997E1C">
      <w:pPr>
        <w:pStyle w:val="NormalWeb"/>
        <w:ind w:left="360"/>
      </w:pPr>
      <w:r>
        <w:rPr>
          <w:rFonts w:ascii="Calibri" w:hAnsi="Calibri" w:cs="Calibri"/>
          <w:b/>
          <w:bCs/>
          <w:color w:val="93C189"/>
          <w:sz w:val="38"/>
          <w:szCs w:val="38"/>
        </w:rPr>
        <w:t xml:space="preserve">Time commitment </w:t>
      </w:r>
    </w:p>
    <w:p w14:paraId="57ED536E" w14:textId="77777777" w:rsidR="00997E1C" w:rsidRDefault="00997E1C" w:rsidP="00997E1C">
      <w:pPr>
        <w:pStyle w:val="NormalWeb"/>
        <w:numPr>
          <w:ilvl w:val="0"/>
          <w:numId w:val="5"/>
        </w:numPr>
      </w:pPr>
      <w:r>
        <w:rPr>
          <w:rFonts w:ascii="SymbolMT" w:hAnsi="SymbolMT"/>
          <w:color w:val="232321"/>
          <w:sz w:val="20"/>
          <w:szCs w:val="20"/>
        </w:rPr>
        <w:sym w:font="Symbol" w:char="F0B7"/>
      </w:r>
      <w:r>
        <w:rPr>
          <w:rFonts w:ascii="SymbolMT" w:hAnsi="SymbolMT"/>
          <w:color w:val="232321"/>
          <w:sz w:val="20"/>
          <w:szCs w:val="20"/>
        </w:rPr>
        <w:t xml:space="preserve">  </w:t>
      </w:r>
      <w:r>
        <w:rPr>
          <w:rFonts w:ascii="Calibri" w:hAnsi="Calibri" w:cs="Calibri"/>
          <w:color w:val="232321"/>
          <w:sz w:val="20"/>
          <w:szCs w:val="20"/>
        </w:rPr>
        <w:t xml:space="preserve">The term of office is 3 years. </w:t>
      </w:r>
    </w:p>
    <w:p w14:paraId="46A68DBC" w14:textId="77777777" w:rsidR="00997E1C" w:rsidRDefault="00997E1C" w:rsidP="00997E1C">
      <w:pPr>
        <w:pStyle w:val="NormalWeb"/>
        <w:numPr>
          <w:ilvl w:val="0"/>
          <w:numId w:val="5"/>
        </w:numPr>
      </w:pPr>
      <w:r>
        <w:rPr>
          <w:rFonts w:ascii="SymbolMT" w:hAnsi="SymbolMT"/>
          <w:color w:val="232321"/>
          <w:sz w:val="20"/>
          <w:szCs w:val="20"/>
        </w:rPr>
        <w:sym w:font="Symbol" w:char="F0B7"/>
      </w:r>
      <w:r>
        <w:rPr>
          <w:rFonts w:ascii="SymbolMT" w:hAnsi="SymbolMT"/>
          <w:color w:val="232321"/>
          <w:sz w:val="20"/>
          <w:szCs w:val="20"/>
        </w:rPr>
        <w:t xml:space="preserve">  </w:t>
      </w:r>
      <w:r>
        <w:rPr>
          <w:rFonts w:ascii="Calibri" w:hAnsi="Calibri" w:cs="Calibri"/>
          <w:color w:val="232321"/>
          <w:sz w:val="20"/>
          <w:szCs w:val="20"/>
        </w:rPr>
        <w:t xml:space="preserve">The Board meets at least 6 times a year. </w:t>
      </w:r>
    </w:p>
    <w:p w14:paraId="7E9838EA" w14:textId="77777777" w:rsidR="00997E1C" w:rsidRDefault="00997E1C" w:rsidP="00997E1C">
      <w:pPr>
        <w:pStyle w:val="NormalWeb"/>
        <w:numPr>
          <w:ilvl w:val="0"/>
          <w:numId w:val="5"/>
        </w:numPr>
      </w:pPr>
      <w:r w:rsidRPr="009C4041">
        <w:rPr>
          <w:rFonts w:ascii="SymbolMT" w:hAnsi="SymbolMT"/>
          <w:color w:val="232321"/>
          <w:sz w:val="20"/>
          <w:szCs w:val="20"/>
        </w:rPr>
        <w:t> </w:t>
      </w:r>
      <w:r w:rsidRPr="009C4041">
        <w:rPr>
          <w:rFonts w:ascii="Calibri" w:hAnsi="Calibri" w:cs="Calibri"/>
          <w:color w:val="232321"/>
          <w:sz w:val="20"/>
          <w:szCs w:val="20"/>
        </w:rPr>
        <w:t xml:space="preserve">Regular meetings with the </w:t>
      </w:r>
      <w:r>
        <w:rPr>
          <w:rFonts w:ascii="Calibri" w:hAnsi="Calibri" w:cs="Calibri"/>
          <w:color w:val="232321"/>
          <w:sz w:val="20"/>
          <w:szCs w:val="20"/>
        </w:rPr>
        <w:t>CEO and Finance Officer.</w:t>
      </w:r>
    </w:p>
    <w:p w14:paraId="30CC5E1F" w14:textId="77777777" w:rsidR="00997E1C" w:rsidRDefault="00997E1C" w:rsidP="00997E1C">
      <w:pPr>
        <w:pStyle w:val="NormalWeb"/>
        <w:numPr>
          <w:ilvl w:val="0"/>
          <w:numId w:val="5"/>
        </w:numPr>
      </w:pPr>
      <w:r>
        <w:rPr>
          <w:rFonts w:ascii="SymbolMT" w:hAnsi="SymbolMT"/>
          <w:color w:val="232321"/>
          <w:sz w:val="20"/>
          <w:szCs w:val="20"/>
        </w:rPr>
        <w:sym w:font="Symbol" w:char="F0B7"/>
      </w:r>
      <w:r>
        <w:rPr>
          <w:rFonts w:ascii="SymbolMT" w:hAnsi="SymbolMT"/>
          <w:color w:val="232321"/>
          <w:sz w:val="20"/>
          <w:szCs w:val="20"/>
        </w:rPr>
        <w:t xml:space="preserve">  </w:t>
      </w:r>
      <w:r>
        <w:rPr>
          <w:rFonts w:ascii="Calibri" w:hAnsi="Calibri" w:cs="Calibri"/>
          <w:color w:val="232321"/>
          <w:sz w:val="20"/>
          <w:szCs w:val="20"/>
        </w:rPr>
        <w:t xml:space="preserve">Attendance at the Board Development Day. </w:t>
      </w:r>
    </w:p>
    <w:p w14:paraId="2B43A181" w14:textId="0F624551" w:rsidR="00997E1C" w:rsidRDefault="00997E1C" w:rsidP="00997E1C">
      <w:pPr>
        <w:pStyle w:val="NormalWeb"/>
        <w:numPr>
          <w:ilvl w:val="0"/>
          <w:numId w:val="5"/>
        </w:numPr>
      </w:pPr>
      <w:r>
        <w:rPr>
          <w:rFonts w:ascii="SymbolMT" w:hAnsi="SymbolMT"/>
          <w:color w:val="232321"/>
          <w:sz w:val="20"/>
          <w:szCs w:val="20"/>
        </w:rPr>
        <w:sym w:font="Symbol" w:char="F0B7"/>
      </w:r>
      <w:r>
        <w:rPr>
          <w:rFonts w:ascii="SymbolMT" w:hAnsi="SymbolMT"/>
          <w:color w:val="232321"/>
          <w:sz w:val="20"/>
          <w:szCs w:val="20"/>
        </w:rPr>
        <w:t xml:space="preserve">  </w:t>
      </w:r>
      <w:r>
        <w:rPr>
          <w:rFonts w:ascii="Calibri" w:hAnsi="Calibri" w:cs="Calibri"/>
          <w:color w:val="232321"/>
          <w:sz w:val="20"/>
          <w:szCs w:val="20"/>
        </w:rPr>
        <w:t>Attendance at Business Planning Days and other meeting</w:t>
      </w:r>
      <w:r w:rsidR="00FC2605">
        <w:rPr>
          <w:rFonts w:ascii="Calibri" w:hAnsi="Calibri" w:cs="Calibri"/>
          <w:color w:val="232321"/>
          <w:sz w:val="20"/>
          <w:szCs w:val="20"/>
        </w:rPr>
        <w:t>s</w:t>
      </w:r>
      <w:r>
        <w:rPr>
          <w:rFonts w:ascii="Calibri" w:hAnsi="Calibri" w:cs="Calibri"/>
          <w:color w:val="232321"/>
          <w:sz w:val="20"/>
          <w:szCs w:val="20"/>
        </w:rPr>
        <w:t xml:space="preserve"> as appropriate.</w:t>
      </w:r>
    </w:p>
    <w:p w14:paraId="79106CA9" w14:textId="77777777" w:rsidR="00267BD0" w:rsidRPr="00267BD0" w:rsidRDefault="00267BD0" w:rsidP="00267BD0">
      <w:pPr>
        <w:pStyle w:val="NormalWeb"/>
        <w:ind w:left="1440"/>
        <w:rPr>
          <w:rFonts w:ascii="Calibri" w:hAnsi="Calibri" w:cs="Calibri"/>
          <w:color w:val="232321"/>
          <w:sz w:val="16"/>
          <w:szCs w:val="16"/>
        </w:rPr>
      </w:pPr>
    </w:p>
    <w:p w14:paraId="4E4663E6" w14:textId="2CFE58ED" w:rsidR="00106CE7" w:rsidRPr="00267BD0" w:rsidRDefault="00267BD0" w:rsidP="00B1650F">
      <w:pPr>
        <w:pStyle w:val="NormalWeb"/>
        <w:rPr>
          <w:rFonts w:ascii="Calibri" w:hAnsi="Calibri" w:cs="Calibri"/>
          <w:color w:val="232321"/>
          <w:sz w:val="16"/>
          <w:szCs w:val="16"/>
        </w:rPr>
      </w:pPr>
      <w:r>
        <w:rPr>
          <w:rFonts w:ascii="Arial" w:hAnsi="Arial" w:cs="Arial"/>
          <w:sz w:val="18"/>
          <w:szCs w:val="18"/>
        </w:rPr>
        <w:t xml:space="preserve">Company </w:t>
      </w:r>
      <w:r w:rsidR="00106CE7" w:rsidRPr="00267BD0">
        <w:rPr>
          <w:rFonts w:ascii="Arial" w:hAnsi="Arial" w:cs="Arial"/>
          <w:sz w:val="18"/>
          <w:szCs w:val="18"/>
        </w:rPr>
        <w:t>Limited by Guarantee</w:t>
      </w:r>
      <w:r w:rsidR="00907174" w:rsidRPr="00267BD0">
        <w:rPr>
          <w:rFonts w:ascii="Arial" w:hAnsi="Arial" w:cs="Arial"/>
          <w:sz w:val="18"/>
          <w:szCs w:val="18"/>
        </w:rPr>
        <w:t xml:space="preserve">, </w:t>
      </w:r>
      <w:r w:rsidR="00106CE7" w:rsidRPr="00267BD0">
        <w:rPr>
          <w:rFonts w:ascii="Arial" w:hAnsi="Arial" w:cs="Arial"/>
          <w:sz w:val="18"/>
          <w:szCs w:val="18"/>
        </w:rPr>
        <w:t>Registered Company No. 04178259</w:t>
      </w:r>
      <w:r w:rsidR="00907174" w:rsidRPr="00267BD0">
        <w:rPr>
          <w:rFonts w:ascii="Arial" w:hAnsi="Arial" w:cs="Arial"/>
          <w:sz w:val="18"/>
          <w:szCs w:val="18"/>
        </w:rPr>
        <w:t xml:space="preserve">, </w:t>
      </w:r>
      <w:r w:rsidR="00106CE7" w:rsidRPr="00267BD0">
        <w:rPr>
          <w:rFonts w:ascii="Arial" w:hAnsi="Arial" w:cs="Arial"/>
          <w:sz w:val="18"/>
          <w:szCs w:val="18"/>
        </w:rPr>
        <w:t>Registered Charity No. 086299</w:t>
      </w:r>
    </w:p>
    <w:p w14:paraId="7D7344CB" w14:textId="77777777" w:rsidR="00106CE7" w:rsidRDefault="00106CE7" w:rsidP="00106CE7">
      <w:pPr>
        <w:pStyle w:val="NoSpacing"/>
        <w:rPr>
          <w:rFonts w:ascii="Arial" w:hAnsi="Arial" w:cs="Arial"/>
          <w:sz w:val="13"/>
          <w:szCs w:val="13"/>
        </w:rPr>
      </w:pPr>
    </w:p>
    <w:p w14:paraId="4A232292" w14:textId="77777777" w:rsidR="00106CE7" w:rsidRDefault="00106CE7" w:rsidP="00106CE7">
      <w:pPr>
        <w:pStyle w:val="NoSpacing"/>
        <w:rPr>
          <w:rFonts w:ascii="Arial" w:hAnsi="Arial" w:cs="Arial"/>
          <w:sz w:val="13"/>
          <w:szCs w:val="13"/>
        </w:rPr>
      </w:pPr>
    </w:p>
    <w:p w14:paraId="40F21A93" w14:textId="77777777" w:rsidR="00106CE7" w:rsidRPr="00106CE7" w:rsidRDefault="00106CE7" w:rsidP="00106CE7">
      <w:pPr>
        <w:pStyle w:val="NoSpacing"/>
        <w:rPr>
          <w:rFonts w:ascii="Arial" w:hAnsi="Arial" w:cs="Arial"/>
          <w:sz w:val="13"/>
          <w:szCs w:val="13"/>
        </w:rPr>
      </w:pPr>
    </w:p>
    <w:sectPr w:rsidR="00106CE7" w:rsidRPr="00106CE7" w:rsidSect="006067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4768B"/>
    <w:multiLevelType w:val="multilevel"/>
    <w:tmpl w:val="F208BD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B1055"/>
    <w:multiLevelType w:val="multilevel"/>
    <w:tmpl w:val="7B54AEC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E4BA2"/>
    <w:multiLevelType w:val="multilevel"/>
    <w:tmpl w:val="B0682A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DC1625"/>
    <w:multiLevelType w:val="multilevel"/>
    <w:tmpl w:val="6C9AB8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D2096A"/>
    <w:multiLevelType w:val="multilevel"/>
    <w:tmpl w:val="8D80CB2A"/>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6E404DE3"/>
    <w:multiLevelType w:val="multilevel"/>
    <w:tmpl w:val="712AD2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77489918">
    <w:abstractNumId w:val="3"/>
  </w:num>
  <w:num w:numId="2" w16cid:durableId="1542786804">
    <w:abstractNumId w:val="2"/>
  </w:num>
  <w:num w:numId="3" w16cid:durableId="1331828637">
    <w:abstractNumId w:val="0"/>
  </w:num>
  <w:num w:numId="4" w16cid:durableId="646934579">
    <w:abstractNumId w:val="5"/>
  </w:num>
  <w:num w:numId="5" w16cid:durableId="745615472">
    <w:abstractNumId w:val="1"/>
  </w:num>
  <w:num w:numId="6" w16cid:durableId="1871645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736"/>
    <w:rsid w:val="0000540A"/>
    <w:rsid w:val="00047B5D"/>
    <w:rsid w:val="00106CE7"/>
    <w:rsid w:val="00267BD0"/>
    <w:rsid w:val="00281538"/>
    <w:rsid w:val="00566E83"/>
    <w:rsid w:val="00606736"/>
    <w:rsid w:val="006F0242"/>
    <w:rsid w:val="008117B2"/>
    <w:rsid w:val="00860014"/>
    <w:rsid w:val="00907174"/>
    <w:rsid w:val="00997E1C"/>
    <w:rsid w:val="009F7D2A"/>
    <w:rsid w:val="00A013A6"/>
    <w:rsid w:val="00A124F2"/>
    <w:rsid w:val="00A20AF7"/>
    <w:rsid w:val="00A342B6"/>
    <w:rsid w:val="00B1650F"/>
    <w:rsid w:val="00B22B0B"/>
    <w:rsid w:val="00C44CFD"/>
    <w:rsid w:val="00EA7CD6"/>
    <w:rsid w:val="00F54160"/>
    <w:rsid w:val="00FB1B40"/>
    <w:rsid w:val="00FC2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D16F"/>
  <w15:chartTrackingRefBased/>
  <w15:docId w15:val="{95EE6619-45E4-4DE5-B719-C40CABE2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CE7"/>
    <w:pPr>
      <w:spacing w:after="0" w:line="240" w:lineRule="auto"/>
    </w:pPr>
  </w:style>
  <w:style w:type="character" w:styleId="Hyperlink">
    <w:name w:val="Hyperlink"/>
    <w:basedOn w:val="DefaultParagraphFont"/>
    <w:uiPriority w:val="99"/>
    <w:unhideWhenUsed/>
    <w:rsid w:val="00106CE7"/>
    <w:rPr>
      <w:color w:val="0563C1" w:themeColor="hyperlink"/>
      <w:u w:val="single"/>
    </w:rPr>
  </w:style>
  <w:style w:type="character" w:styleId="UnresolvedMention">
    <w:name w:val="Unresolved Mention"/>
    <w:basedOn w:val="DefaultParagraphFont"/>
    <w:uiPriority w:val="99"/>
    <w:semiHidden/>
    <w:unhideWhenUsed/>
    <w:rsid w:val="006F0242"/>
    <w:rPr>
      <w:color w:val="808080"/>
      <w:shd w:val="clear" w:color="auto" w:fill="E6E6E6"/>
    </w:rPr>
  </w:style>
  <w:style w:type="paragraph" w:styleId="NormalWeb">
    <w:name w:val="Normal (Web)"/>
    <w:basedOn w:val="Normal"/>
    <w:uiPriority w:val="99"/>
    <w:unhideWhenUsed/>
    <w:rsid w:val="00997E1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elate-nottingham.org.uk" TargetMode="External"/><Relationship Id="rId4" Type="http://schemas.openxmlformats.org/officeDocument/2006/relationships/numbering" Target="numbering.xml"/><Relationship Id="rId9" Type="http://schemas.openxmlformats.org/officeDocument/2006/relationships/hyperlink" Target="mailto:info@relate-nottingha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1E879A70E7624B80DBFCC6CCBE46CF" ma:contentTypeVersion="10" ma:contentTypeDescription="Create a new document." ma:contentTypeScope="" ma:versionID="8b5eb5a7447b0473f4c1b8ac1488bbe5">
  <xsd:schema xmlns:xsd="http://www.w3.org/2001/XMLSchema" xmlns:xs="http://www.w3.org/2001/XMLSchema" xmlns:p="http://schemas.microsoft.com/office/2006/metadata/properties" xmlns:ns2="43c21340-64c8-4ebc-be0d-29e8b5cfb768" xmlns:ns3="0ebd1bee-f82f-44b0-9d37-d4cc47888af6" targetNamespace="http://schemas.microsoft.com/office/2006/metadata/properties" ma:root="true" ma:fieldsID="7de5ca135c6b3e53391f0a22078184c8" ns2:_="" ns3:_="">
    <xsd:import namespace="43c21340-64c8-4ebc-be0d-29e8b5cfb768"/>
    <xsd:import namespace="0ebd1bee-f82f-44b0-9d37-d4cc47888a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1340-64c8-4ebc-be0d-29e8b5cfb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d1bee-f82f-44b0-9d37-d4cc47888a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BF2D9-430B-4B32-9C1D-95E53DA60E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0F7B02-D53D-4060-8B80-8D990250FBF2}">
  <ds:schemaRefs>
    <ds:schemaRef ds:uri="http://schemas.microsoft.com/sharepoint/v3/contenttype/forms"/>
  </ds:schemaRefs>
</ds:datastoreItem>
</file>

<file path=customXml/itemProps3.xml><?xml version="1.0" encoding="utf-8"?>
<ds:datastoreItem xmlns:ds="http://schemas.openxmlformats.org/officeDocument/2006/customXml" ds:itemID="{A461C50B-AD95-4DA9-A142-5F46D7B19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1340-64c8-4ebc-be0d-29e8b5cfb768"/>
    <ds:schemaRef ds:uri="0ebd1bee-f82f-44b0-9d37-d4cc47888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Glazebrook</dc:creator>
  <cp:keywords/>
  <dc:description/>
  <cp:lastModifiedBy>Paul Dunnery</cp:lastModifiedBy>
  <cp:revision>4</cp:revision>
  <dcterms:created xsi:type="dcterms:W3CDTF">2022-04-20T14:37:00Z</dcterms:created>
  <dcterms:modified xsi:type="dcterms:W3CDTF">2022-04-20T14:48:00Z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0x0101007A1E879A70E7624B80DBFCC6CCBE46CF</vt:lpwstr>
  </property>
</Properties>
</file>